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0D7" w:rsidRDefault="000430D7">
      <w:pPr>
        <w:pStyle w:val="ConsPlusNormal"/>
        <w:jc w:val="both"/>
        <w:outlineLvl w:val="0"/>
      </w:pPr>
      <w:bookmarkStart w:id="0" w:name="_GoBack"/>
      <w:bookmarkEnd w:id="0"/>
    </w:p>
    <w:p w:rsidR="000430D7" w:rsidRDefault="000430D7">
      <w:pPr>
        <w:pStyle w:val="ConsPlusTitle"/>
        <w:jc w:val="center"/>
      </w:pPr>
      <w:r>
        <w:t>ГОСУДАРСТВЕННОЕ САНИТАРНО-ЭПИДЕМИОЛОГИЧЕСКОЕ НОРМИРОВАНИЕ</w:t>
      </w:r>
    </w:p>
    <w:p w:rsidR="000430D7" w:rsidRDefault="000430D7">
      <w:pPr>
        <w:pStyle w:val="ConsPlusTitle"/>
        <w:jc w:val="center"/>
      </w:pPr>
      <w:r>
        <w:t>РОССИЙСКОЙ ФЕДЕРАЦИИ</w:t>
      </w:r>
    </w:p>
    <w:p w:rsidR="000430D7" w:rsidRDefault="000430D7">
      <w:pPr>
        <w:pStyle w:val="ConsPlusNormal"/>
        <w:jc w:val="both"/>
      </w:pPr>
    </w:p>
    <w:p w:rsidR="000430D7" w:rsidRDefault="000430D7">
      <w:pPr>
        <w:pStyle w:val="ConsPlusNormal"/>
        <w:jc w:val="right"/>
      </w:pPr>
      <w:r>
        <w:t>Утверждаю</w:t>
      </w:r>
    </w:p>
    <w:p w:rsidR="000430D7" w:rsidRDefault="000430D7">
      <w:pPr>
        <w:pStyle w:val="ConsPlusNormal"/>
        <w:jc w:val="right"/>
      </w:pPr>
      <w:r>
        <w:t>Руководитель Федеральной службы</w:t>
      </w:r>
    </w:p>
    <w:p w:rsidR="000430D7" w:rsidRDefault="000430D7">
      <w:pPr>
        <w:pStyle w:val="ConsPlusNormal"/>
        <w:jc w:val="right"/>
      </w:pPr>
      <w:r>
        <w:t>по надзору в сфере защиты прав</w:t>
      </w:r>
    </w:p>
    <w:p w:rsidR="000430D7" w:rsidRDefault="000430D7">
      <w:pPr>
        <w:pStyle w:val="ConsPlusNormal"/>
        <w:jc w:val="right"/>
      </w:pPr>
      <w:r>
        <w:t>потребителей и благополучия человека,</w:t>
      </w:r>
    </w:p>
    <w:p w:rsidR="000430D7" w:rsidRDefault="000430D7">
      <w:pPr>
        <w:pStyle w:val="ConsPlusNormal"/>
        <w:jc w:val="right"/>
      </w:pPr>
      <w:r>
        <w:t>Главный государственный санитарный</w:t>
      </w:r>
    </w:p>
    <w:p w:rsidR="000430D7" w:rsidRDefault="000430D7">
      <w:pPr>
        <w:pStyle w:val="ConsPlusNormal"/>
        <w:jc w:val="right"/>
      </w:pPr>
      <w:r>
        <w:t>врач Российской Федерации</w:t>
      </w:r>
    </w:p>
    <w:p w:rsidR="000430D7" w:rsidRDefault="000430D7">
      <w:pPr>
        <w:pStyle w:val="ConsPlusNormal"/>
        <w:jc w:val="right"/>
      </w:pPr>
      <w:r>
        <w:t>А.Ю.ПОПОВА</w:t>
      </w:r>
    </w:p>
    <w:p w:rsidR="000430D7" w:rsidRDefault="000430D7">
      <w:pPr>
        <w:pStyle w:val="ConsPlusNormal"/>
        <w:jc w:val="right"/>
      </w:pPr>
      <w:r>
        <w:t>23 ноября 2020 г.</w:t>
      </w:r>
    </w:p>
    <w:p w:rsidR="000430D7" w:rsidRDefault="000430D7">
      <w:pPr>
        <w:pStyle w:val="ConsPlusNormal"/>
        <w:jc w:val="both"/>
      </w:pPr>
    </w:p>
    <w:p w:rsidR="000430D7" w:rsidRDefault="000430D7">
      <w:pPr>
        <w:pStyle w:val="ConsPlusTitle"/>
        <w:jc w:val="center"/>
      </w:pPr>
      <w:r>
        <w:t>3.1. ПРОФИЛАКТИКА ИНФЕКЦИОННЫХ БОЛЕЗНЕЙ</w:t>
      </w:r>
    </w:p>
    <w:p w:rsidR="000430D7" w:rsidRDefault="000430D7">
      <w:pPr>
        <w:pStyle w:val="ConsPlusTitle"/>
        <w:jc w:val="center"/>
      </w:pPr>
    </w:p>
    <w:p w:rsidR="000430D7" w:rsidRDefault="000430D7">
      <w:pPr>
        <w:pStyle w:val="ConsPlusTitle"/>
        <w:jc w:val="center"/>
      </w:pPr>
      <w:r>
        <w:t>ОРГАНИЗАЦИЯ РАБОТЫ В ОЧАГАХ COVID-19</w:t>
      </w:r>
    </w:p>
    <w:p w:rsidR="000430D7" w:rsidRDefault="000430D7">
      <w:pPr>
        <w:pStyle w:val="ConsPlusTitle"/>
        <w:jc w:val="center"/>
      </w:pPr>
    </w:p>
    <w:p w:rsidR="000430D7" w:rsidRDefault="000430D7">
      <w:pPr>
        <w:pStyle w:val="ConsPlusTitle"/>
        <w:jc w:val="center"/>
      </w:pPr>
      <w:r>
        <w:t>МЕТОДИЧЕСКИЕ РЕКОМЕНДАЦИИ</w:t>
      </w:r>
    </w:p>
    <w:p w:rsidR="000430D7" w:rsidRDefault="000430D7">
      <w:pPr>
        <w:pStyle w:val="ConsPlusTitle"/>
        <w:jc w:val="center"/>
      </w:pPr>
      <w:r>
        <w:t>МР 3.1.0221-20</w:t>
      </w:r>
    </w:p>
    <w:p w:rsidR="000430D7" w:rsidRDefault="000430D7">
      <w:pPr>
        <w:pStyle w:val="ConsPlusNormal"/>
        <w:jc w:val="both"/>
      </w:pPr>
    </w:p>
    <w:p w:rsidR="000430D7" w:rsidRDefault="000430D7">
      <w:pPr>
        <w:pStyle w:val="ConsPlusNormal"/>
        <w:ind w:firstLine="540"/>
        <w:jc w:val="both"/>
      </w:pPr>
      <w:r>
        <w:t>1. Разработаны Федеральной службой по надзору в сфере защиты прав потребителей и благополучия человека.</w:t>
      </w:r>
    </w:p>
    <w:p w:rsidR="000430D7" w:rsidRDefault="000430D7">
      <w:pPr>
        <w:pStyle w:val="ConsPlusNormal"/>
        <w:spacing w:before="220"/>
        <w:ind w:firstLine="540"/>
        <w:jc w:val="both"/>
      </w:pPr>
      <w:r>
        <w:t>2. Утверждены Руководителем Федеральной службы по надзору в сфере защиты прав потребителей и благополучия человека, Главным государственным санитарным врачом Российской Федерации А.Ю. Поповой 23 ноября 2020 г.</w:t>
      </w:r>
    </w:p>
    <w:p w:rsidR="000430D7" w:rsidRDefault="000430D7">
      <w:pPr>
        <w:pStyle w:val="ConsPlusNormal"/>
        <w:spacing w:before="220"/>
        <w:ind w:firstLine="540"/>
        <w:jc w:val="both"/>
      </w:pPr>
      <w:r>
        <w:t>3. Введены впервые.</w:t>
      </w:r>
    </w:p>
    <w:p w:rsidR="000430D7" w:rsidRDefault="000430D7">
      <w:pPr>
        <w:pStyle w:val="ConsPlusNormal"/>
        <w:jc w:val="both"/>
      </w:pPr>
    </w:p>
    <w:p w:rsidR="000430D7" w:rsidRDefault="000430D7">
      <w:pPr>
        <w:pStyle w:val="ConsPlusTitle"/>
        <w:jc w:val="center"/>
        <w:outlineLvl w:val="0"/>
      </w:pPr>
      <w:r>
        <w:t>I. Область применения</w:t>
      </w:r>
    </w:p>
    <w:p w:rsidR="000430D7" w:rsidRDefault="000430D7">
      <w:pPr>
        <w:pStyle w:val="ConsPlusNormal"/>
        <w:jc w:val="both"/>
      </w:pPr>
    </w:p>
    <w:p w:rsidR="000430D7" w:rsidRDefault="000430D7">
      <w:pPr>
        <w:pStyle w:val="ConsPlusNormal"/>
        <w:ind w:firstLine="540"/>
        <w:jc w:val="both"/>
      </w:pPr>
      <w:r>
        <w:t>1.1. Настоящие методические рекомендации предназначены для органов, осуществляющих федеральный государственный санитарно-эпидемиологический надзор.</w:t>
      </w:r>
    </w:p>
    <w:p w:rsidR="000430D7" w:rsidRDefault="000430D7">
      <w:pPr>
        <w:pStyle w:val="ConsPlusNormal"/>
        <w:spacing w:before="220"/>
        <w:ind w:firstLine="540"/>
        <w:jc w:val="both"/>
      </w:pPr>
      <w:r>
        <w:t xml:space="preserve">1.2. В целях оперативного реагирования с учетом складывающейся эпидемиологической обстановки особенности применения отдельных положений настоящих методических рекомендаций могут уточняться </w:t>
      </w:r>
      <w:proofErr w:type="spellStart"/>
      <w:r>
        <w:t>Роспотребнадзором</w:t>
      </w:r>
      <w:proofErr w:type="spellEnd"/>
      <w:r>
        <w:t xml:space="preserve"> информационными письмами.</w:t>
      </w:r>
    </w:p>
    <w:p w:rsidR="000430D7" w:rsidRDefault="000430D7">
      <w:pPr>
        <w:pStyle w:val="ConsPlusNormal"/>
        <w:jc w:val="both"/>
      </w:pPr>
    </w:p>
    <w:p w:rsidR="000430D7" w:rsidRDefault="000430D7">
      <w:pPr>
        <w:pStyle w:val="ConsPlusTitle"/>
        <w:jc w:val="center"/>
        <w:outlineLvl w:val="0"/>
      </w:pPr>
      <w:r>
        <w:t>II. Общие положения</w:t>
      </w:r>
    </w:p>
    <w:p w:rsidR="000430D7" w:rsidRDefault="000430D7">
      <w:pPr>
        <w:pStyle w:val="ConsPlusNormal"/>
        <w:jc w:val="both"/>
      </w:pPr>
    </w:p>
    <w:p w:rsidR="000430D7" w:rsidRDefault="000430D7">
      <w:pPr>
        <w:pStyle w:val="ConsPlusNormal"/>
        <w:ind w:firstLine="540"/>
        <w:jc w:val="both"/>
      </w:pPr>
      <w:r>
        <w:t xml:space="preserve">2.1. Настоящие методические рекомендации подготовлены с учетом Временных </w:t>
      </w:r>
      <w:hyperlink r:id="rId4" w:history="1">
        <w:r>
          <w:rPr>
            <w:color w:val="0000FF"/>
          </w:rPr>
          <w:t>рекомендаций</w:t>
        </w:r>
      </w:hyperlink>
      <w:r>
        <w:t xml:space="preserve"> Всемирной организации здравоохранения (ВОЗ) от 19.08.2020 "Аспекты введения карантина в отношении лиц, контактировавших с заболевшими COVID-19" с обновлениями от 16.11.2020.</w:t>
      </w:r>
    </w:p>
    <w:p w:rsidR="000430D7" w:rsidRDefault="000430D7">
      <w:pPr>
        <w:pStyle w:val="ConsPlusNormal"/>
        <w:spacing w:before="220"/>
        <w:ind w:firstLine="540"/>
        <w:jc w:val="both"/>
      </w:pPr>
      <w:r>
        <w:t>2.2. Контактные лица делятся на 3 категории:</w:t>
      </w:r>
    </w:p>
    <w:p w:rsidR="000430D7" w:rsidRDefault="000430D7">
      <w:pPr>
        <w:pStyle w:val="ConsPlusNormal"/>
        <w:spacing w:before="220"/>
        <w:ind w:firstLine="540"/>
        <w:jc w:val="both"/>
      </w:pPr>
      <w:r>
        <w:t>- 1 категория: близкий контакт с больным или инфицированным (на расстоянии менее 1,5 м более 15-ти минут) и длительный контакт (более 30-ти минут) в закрытых помещениях с недостаточным притоком свежего воздуха, не оборудованных механической вентиляцией и без использования систем очистки и вентиляции воздуха;</w:t>
      </w:r>
    </w:p>
    <w:p w:rsidR="000430D7" w:rsidRDefault="000430D7">
      <w:pPr>
        <w:pStyle w:val="ConsPlusNormal"/>
        <w:spacing w:before="220"/>
        <w:ind w:firstLine="540"/>
        <w:jc w:val="both"/>
      </w:pPr>
      <w:r>
        <w:t>- 2 категория: нет признаков контактов, как в 1 категории, но воздействие возможно (контакт с больным или инфицированным человеком менее 15 минут на расстоянии менее 1,5 метров или пребывание менее 30 минут в закрытом помещении с больными или инфицированными COVID-</w:t>
      </w:r>
      <w:r>
        <w:lastRenderedPageBreak/>
        <w:t>19);</w:t>
      </w:r>
    </w:p>
    <w:p w:rsidR="000430D7" w:rsidRDefault="000430D7">
      <w:pPr>
        <w:pStyle w:val="ConsPlusNormal"/>
        <w:spacing w:before="220"/>
        <w:ind w:firstLine="540"/>
        <w:jc w:val="both"/>
      </w:pPr>
      <w:r>
        <w:t>- 3 категория: медицинский персонал и сотрудники лабораторий, осуществляющие диагностику COVID-19.</w:t>
      </w:r>
    </w:p>
    <w:p w:rsidR="000430D7" w:rsidRDefault="000430D7">
      <w:pPr>
        <w:pStyle w:val="ConsPlusNormal"/>
        <w:spacing w:before="220"/>
        <w:ind w:firstLine="540"/>
        <w:jc w:val="both"/>
      </w:pPr>
      <w:r>
        <w:t>2.3. Больной (или инфицированный) человек считается инфекционным за 2 дня до появления симптомов (или при отсутствии симптомов за 2 дня до проведения отбора материала для лабораторного исследования, по результатам которого получен положительный результат) и в течение 10-ти дней после появления симптомов (при тяжелом клиническом течении возможно дольше) или в течение 10-ти дней после лабораторного обследования при отсутствии симптомов.</w:t>
      </w:r>
    </w:p>
    <w:p w:rsidR="000430D7" w:rsidRDefault="000430D7">
      <w:pPr>
        <w:pStyle w:val="ConsPlusNormal"/>
        <w:spacing w:before="220"/>
        <w:ind w:firstLine="540"/>
        <w:jc w:val="both"/>
      </w:pPr>
      <w:r>
        <w:t xml:space="preserve">2.4. При получении экстренного извещения на лабораторно подтвержденный случай заболевания (инфицирования) новой </w:t>
      </w:r>
      <w:proofErr w:type="spellStart"/>
      <w:r>
        <w:t>коронавирусной</w:t>
      </w:r>
      <w:proofErr w:type="spellEnd"/>
      <w:r>
        <w:t xml:space="preserve"> инфекцией (COVID-19) в первые 24 часа проводится эпидемиологическое расследование, по результатам которого организуется проведение противоэпидемических мероприятий.</w:t>
      </w:r>
    </w:p>
    <w:p w:rsidR="000430D7" w:rsidRDefault="000430D7">
      <w:pPr>
        <w:pStyle w:val="ConsPlusNormal"/>
        <w:spacing w:before="220"/>
        <w:ind w:firstLine="540"/>
        <w:jc w:val="both"/>
      </w:pPr>
      <w:r>
        <w:t xml:space="preserve">2.5. В число контактных не включают лиц, переболевших COVID-19 либо привитых против COVID-19, имеющих на момент контакта с больным (инфицированным) COVID-19 защитный титр антител класса </w:t>
      </w:r>
      <w:proofErr w:type="spellStart"/>
      <w:r>
        <w:t>IgG</w:t>
      </w:r>
      <w:proofErr w:type="spellEnd"/>
      <w:r>
        <w:t>.</w:t>
      </w:r>
    </w:p>
    <w:p w:rsidR="000430D7" w:rsidRDefault="000430D7">
      <w:pPr>
        <w:pStyle w:val="ConsPlusNormal"/>
        <w:spacing w:before="220"/>
        <w:ind w:firstLine="540"/>
        <w:jc w:val="both"/>
      </w:pPr>
      <w:r>
        <w:t>2.6. Во всех очагах в отношении контактных лиц может быть организовано проведение экстренной профилактики (в том числе и в отношении 3-й категории контактных в случае нарушения использования средств индивидуальной защиты (СИЗ) или противоэпидемического режима в организации) и в обязательном порядке - проведение дезинфекции (текущей и заключительной).</w:t>
      </w:r>
    </w:p>
    <w:p w:rsidR="000430D7" w:rsidRDefault="000430D7">
      <w:pPr>
        <w:pStyle w:val="ConsPlusNormal"/>
        <w:jc w:val="both"/>
      </w:pPr>
    </w:p>
    <w:p w:rsidR="000430D7" w:rsidRDefault="000430D7">
      <w:pPr>
        <w:pStyle w:val="ConsPlusTitle"/>
        <w:jc w:val="center"/>
        <w:outlineLvl w:val="0"/>
      </w:pPr>
      <w:r>
        <w:t>III. Организация работы в очагах при единичных</w:t>
      </w:r>
    </w:p>
    <w:p w:rsidR="000430D7" w:rsidRDefault="000430D7">
      <w:pPr>
        <w:pStyle w:val="ConsPlusTitle"/>
        <w:jc w:val="center"/>
      </w:pPr>
      <w:r>
        <w:t>случаях заболеваний</w:t>
      </w:r>
    </w:p>
    <w:p w:rsidR="000430D7" w:rsidRDefault="000430D7">
      <w:pPr>
        <w:pStyle w:val="ConsPlusNormal"/>
        <w:jc w:val="both"/>
      </w:pPr>
    </w:p>
    <w:p w:rsidR="000430D7" w:rsidRDefault="000430D7">
      <w:pPr>
        <w:pStyle w:val="ConsPlusNormal"/>
        <w:ind w:firstLine="540"/>
        <w:jc w:val="both"/>
      </w:pPr>
      <w:r>
        <w:t>3.1. При каждом случае заболевания (инфицирования) COVID-19 проводится (с привлечением сотрудников центра гигиены и эпидемиологии, помощников эпидемиолога и прикомандированных лиц):</w:t>
      </w:r>
    </w:p>
    <w:p w:rsidR="000430D7" w:rsidRDefault="000430D7">
      <w:pPr>
        <w:pStyle w:val="ConsPlusNormal"/>
        <w:spacing w:before="220"/>
        <w:ind w:firstLine="540"/>
        <w:jc w:val="both"/>
      </w:pPr>
      <w:r>
        <w:t>- выявление контактных лиц 1 и 2 категории путем сбора эпидемиологического анамнеза с использованием телефонных звонков, беседы в стационаре и, при необходимости, выхода на дом, по месту работы, учебы и другое;</w:t>
      </w:r>
    </w:p>
    <w:p w:rsidR="000430D7" w:rsidRDefault="000430D7">
      <w:pPr>
        <w:pStyle w:val="ConsPlusNormal"/>
        <w:spacing w:before="220"/>
        <w:ind w:firstLine="540"/>
        <w:jc w:val="both"/>
      </w:pPr>
      <w:r>
        <w:t>- составление списков контактных лиц по категориям;</w:t>
      </w:r>
    </w:p>
    <w:p w:rsidR="000430D7" w:rsidRDefault="000430D7">
      <w:pPr>
        <w:pStyle w:val="ConsPlusNormal"/>
        <w:spacing w:before="220"/>
        <w:ind w:firstLine="540"/>
        <w:jc w:val="both"/>
      </w:pPr>
      <w:r>
        <w:t>- направление списка контактных лиц 1 и 2 категории с предписанием о медицинском наблюдении в амбулаторно-поликлинические учреждения по месту жительства или по прикреплению;</w:t>
      </w:r>
    </w:p>
    <w:p w:rsidR="000430D7" w:rsidRDefault="000430D7">
      <w:pPr>
        <w:pStyle w:val="ConsPlusNormal"/>
        <w:spacing w:before="220"/>
        <w:ind w:firstLine="540"/>
        <w:jc w:val="both"/>
      </w:pPr>
      <w:r>
        <w:t>- подготовка уведомлений об изоляции для контактных лиц 1 категории;</w:t>
      </w:r>
    </w:p>
    <w:p w:rsidR="000430D7" w:rsidRDefault="000430D7">
      <w:pPr>
        <w:pStyle w:val="ConsPlusNormal"/>
        <w:spacing w:before="220"/>
        <w:ind w:firstLine="540"/>
        <w:jc w:val="both"/>
      </w:pPr>
      <w:r>
        <w:t xml:space="preserve">- информирование контактных лиц 1 категории о необходимости соблюдения режима изоляции на дому в течение 14 дней с момента последнего контакта с больным (инфицированным) COVID-19 путем уведомления с использованием любых доступных средств связи. При невозможности изоляции на дому возможно решение вопроса о помещении в </w:t>
      </w:r>
      <w:proofErr w:type="spellStart"/>
      <w:r>
        <w:t>обсерватор</w:t>
      </w:r>
      <w:proofErr w:type="spellEnd"/>
      <w:r>
        <w:t xml:space="preserve"> или любое жилое помещение без присутствия других людей;</w:t>
      </w:r>
    </w:p>
    <w:p w:rsidR="000430D7" w:rsidRDefault="000430D7">
      <w:pPr>
        <w:pStyle w:val="ConsPlusNormal"/>
        <w:spacing w:before="220"/>
        <w:ind w:firstLine="540"/>
        <w:jc w:val="both"/>
      </w:pPr>
      <w:r>
        <w:t>- информирование контактных лиц 2 категории через амбулаторно-поликлинические организации или путем сообщения через электронные средства связи о необходимости контроля за состоянием здоровья в течение 14-ти дней с момента последнего контакта с больным (инфицированным) COVID-19 и немедленном информировании о появлении симптомов амбулаторно-поликлинической организации по месту жительства;</w:t>
      </w:r>
    </w:p>
    <w:p w:rsidR="000430D7" w:rsidRDefault="000430D7">
      <w:pPr>
        <w:pStyle w:val="ConsPlusNormal"/>
        <w:spacing w:before="220"/>
        <w:ind w:firstLine="540"/>
        <w:jc w:val="both"/>
      </w:pPr>
      <w:r>
        <w:lastRenderedPageBreak/>
        <w:t>- по результатам оценки эпидемиологического анамнеза осуществляется выход эпидемиолога (помощника эпидемиолога) в организованные коллективы по месту работы заболевшего (инфицированного) COVID-19 или нахождения в медицинской организации с целью выявления контактных лиц 1, 2 и 3 порядка (для медицинских работников), оценки санитарно-эпидемиологических условий и подготовки предписаний (при необходимости постановлений) работодателю по проведению необходимого комплекса мер, направленных на снижение рисков распространения инфекции;</w:t>
      </w:r>
    </w:p>
    <w:p w:rsidR="000430D7" w:rsidRDefault="000430D7">
      <w:pPr>
        <w:pStyle w:val="ConsPlusNormal"/>
        <w:spacing w:before="220"/>
        <w:ind w:firstLine="540"/>
        <w:jc w:val="both"/>
      </w:pPr>
      <w:r>
        <w:t>- установление контроля за выполнением предписаний и постановлений путем использования в том числе телефонных или электронных средств связи.</w:t>
      </w:r>
    </w:p>
    <w:p w:rsidR="000430D7" w:rsidRDefault="000430D7">
      <w:pPr>
        <w:pStyle w:val="ConsPlusNormal"/>
        <w:jc w:val="both"/>
      </w:pPr>
    </w:p>
    <w:p w:rsidR="000430D7" w:rsidRDefault="000430D7">
      <w:pPr>
        <w:pStyle w:val="ConsPlusTitle"/>
        <w:jc w:val="center"/>
        <w:outlineLvl w:val="0"/>
      </w:pPr>
      <w:r>
        <w:t>IV. Организация работы в групповых очагах заболевания</w:t>
      </w:r>
    </w:p>
    <w:p w:rsidR="000430D7" w:rsidRDefault="000430D7">
      <w:pPr>
        <w:pStyle w:val="ConsPlusNormal"/>
        <w:jc w:val="both"/>
      </w:pPr>
    </w:p>
    <w:p w:rsidR="000430D7" w:rsidRDefault="000430D7">
      <w:pPr>
        <w:pStyle w:val="ConsPlusNormal"/>
        <w:ind w:firstLine="540"/>
        <w:jc w:val="both"/>
      </w:pPr>
      <w:r>
        <w:t>4.1. При установлении неединичных случаев заболевания (инфицирования) COVID-19 в организованных коллективах детей и взрослых проводится эпидемиологическое расследование с установлением причинно-следственной связи и возможного источника заражения и применением мер административного воздействия в соответствии с законодательством Российской Федерации.</w:t>
      </w:r>
    </w:p>
    <w:p w:rsidR="000430D7" w:rsidRDefault="000430D7">
      <w:pPr>
        <w:pStyle w:val="ConsPlusNormal"/>
        <w:spacing w:before="220"/>
        <w:ind w:firstLine="540"/>
        <w:jc w:val="both"/>
      </w:pPr>
      <w:r>
        <w:t>4.2. К групповым очагам относятся случаи заболевания (инфицирования) COVID-19, выявленные в течение одного инкубационного периода (14 дней):</w:t>
      </w:r>
    </w:p>
    <w:p w:rsidR="000430D7" w:rsidRDefault="000430D7">
      <w:pPr>
        <w:pStyle w:val="ConsPlusNormal"/>
        <w:spacing w:before="220"/>
        <w:ind w:firstLine="540"/>
        <w:jc w:val="both"/>
      </w:pPr>
      <w:r>
        <w:t>- среди персонала всех медицинских организаций от 2-х случаев заболеваний в одном подразделении;</w:t>
      </w:r>
    </w:p>
    <w:p w:rsidR="000430D7" w:rsidRDefault="000430D7">
      <w:pPr>
        <w:pStyle w:val="ConsPlusNormal"/>
        <w:spacing w:before="220"/>
        <w:ind w:firstLine="540"/>
        <w:jc w:val="both"/>
      </w:pPr>
      <w:r>
        <w:t>- среди пациентов и медицинского персонала медицинских организаций, не оказывающих помощь больным COVID-19 от 2-х случаев заболеваний в одном подразделении;</w:t>
      </w:r>
    </w:p>
    <w:p w:rsidR="000430D7" w:rsidRDefault="000430D7">
      <w:pPr>
        <w:pStyle w:val="ConsPlusNormal"/>
        <w:spacing w:before="220"/>
        <w:ind w:firstLine="540"/>
        <w:jc w:val="both"/>
      </w:pPr>
      <w:r>
        <w:t>- среди обеспечиваемых лиц и персонала в закрытых коллективах (интернаты, социальные учреждения), от 2-х случаев заболеваний;</w:t>
      </w:r>
    </w:p>
    <w:p w:rsidR="000430D7" w:rsidRDefault="000430D7">
      <w:pPr>
        <w:pStyle w:val="ConsPlusNormal"/>
        <w:spacing w:before="220"/>
        <w:ind w:firstLine="540"/>
        <w:jc w:val="both"/>
      </w:pPr>
      <w:r>
        <w:t>- среди лиц и персонала детского организованного коллектива, включая образовательные учреждения, от 2-х случаев заболеваний в группе или классе;</w:t>
      </w:r>
    </w:p>
    <w:p w:rsidR="000430D7" w:rsidRDefault="000430D7">
      <w:pPr>
        <w:pStyle w:val="ConsPlusNormal"/>
        <w:spacing w:before="220"/>
        <w:ind w:firstLine="540"/>
        <w:jc w:val="both"/>
      </w:pPr>
      <w:r>
        <w:t>- среди лиц организованного коллектива взрослых с совместным проживанием (общежития, вахтовые поселки и другое) от 3-х случаев заболеваний, без совместного проживания - от 5-ти случаев заболеваний.</w:t>
      </w:r>
    </w:p>
    <w:p w:rsidR="000430D7" w:rsidRDefault="000430D7">
      <w:pPr>
        <w:pStyle w:val="ConsPlusNormal"/>
        <w:spacing w:before="220"/>
        <w:ind w:firstLine="540"/>
        <w:jc w:val="both"/>
      </w:pPr>
      <w:r>
        <w:t xml:space="preserve">4.3. В рамках выявления потенциального источника инфекции, путей и факторов передачи, условий, способствовавших распространению инфекции, а также для определения границ очага и установления круга контактных лиц эпидемиологическое расследование проводится с выходом в очаг заболевания специалиста территориального органа </w:t>
      </w:r>
      <w:proofErr w:type="spellStart"/>
      <w:r>
        <w:t>Роспотребнадзора</w:t>
      </w:r>
      <w:proofErr w:type="spellEnd"/>
      <w:r>
        <w:t xml:space="preserve"> (или врача-эпидемиолога, помощника эпидемиолога центра гигиены и эпидемиологии по поручению территориального органа </w:t>
      </w:r>
      <w:proofErr w:type="spellStart"/>
      <w:r>
        <w:t>Роспотребнадзора</w:t>
      </w:r>
      <w:proofErr w:type="spellEnd"/>
      <w:r>
        <w:t>).</w:t>
      </w:r>
    </w:p>
    <w:p w:rsidR="000430D7" w:rsidRDefault="000430D7">
      <w:pPr>
        <w:pStyle w:val="ConsPlusNormal"/>
        <w:spacing w:before="220"/>
        <w:ind w:firstLine="540"/>
        <w:jc w:val="both"/>
      </w:pPr>
      <w:r>
        <w:t xml:space="preserve">4.4. По результатам эпидемиологического расследования определяется необходимый объем санитарно-противоэпидемических (профилактических) мероприятий, в </w:t>
      </w:r>
      <w:proofErr w:type="spellStart"/>
      <w:r>
        <w:t>т.ч</w:t>
      </w:r>
      <w:proofErr w:type="spellEnd"/>
      <w:r>
        <w:t>.:</w:t>
      </w:r>
    </w:p>
    <w:p w:rsidR="000430D7" w:rsidRDefault="000430D7">
      <w:pPr>
        <w:pStyle w:val="ConsPlusNormal"/>
        <w:spacing w:before="220"/>
        <w:ind w:firstLine="540"/>
        <w:jc w:val="both"/>
      </w:pPr>
      <w:r>
        <w:t>- первичный медицинский осмотр всех контактных лиц с привлечением врача-инфекциониста (по решению лица, отвечающего за проведение эпидемиологического расследования);</w:t>
      </w:r>
    </w:p>
    <w:p w:rsidR="000430D7" w:rsidRDefault="000430D7">
      <w:pPr>
        <w:pStyle w:val="ConsPlusNormal"/>
        <w:spacing w:before="220"/>
        <w:ind w:firstLine="540"/>
        <w:jc w:val="both"/>
      </w:pPr>
      <w:r>
        <w:t xml:space="preserve">- изоляция (в </w:t>
      </w:r>
      <w:proofErr w:type="spellStart"/>
      <w:r>
        <w:t>т.ч</w:t>
      </w:r>
      <w:proofErr w:type="spellEnd"/>
      <w:r>
        <w:t>. на дому) контактных лиц 1-й категории и/или госпитализация (по клиническим и эпидемиологическим показаниям) в инфекционную больницу (отделение) контактных лиц с признаками, не исключающими заболевание COVID-19;</w:t>
      </w:r>
    </w:p>
    <w:p w:rsidR="000430D7" w:rsidRDefault="000430D7">
      <w:pPr>
        <w:pStyle w:val="ConsPlusNormal"/>
        <w:spacing w:before="220"/>
        <w:ind w:firstLine="540"/>
        <w:jc w:val="both"/>
      </w:pPr>
      <w:r>
        <w:t>- отбор проб биологического материала у контактных лиц 1 - 3 категории, для лабораторного исследования при появлении клинических симптомов заболевания, сходного с COVID-19;</w:t>
      </w:r>
    </w:p>
    <w:p w:rsidR="000430D7" w:rsidRDefault="000430D7">
      <w:pPr>
        <w:pStyle w:val="ConsPlusNormal"/>
        <w:spacing w:before="220"/>
        <w:ind w:firstLine="540"/>
        <w:jc w:val="both"/>
      </w:pPr>
      <w:r>
        <w:lastRenderedPageBreak/>
        <w:t>- экстренная профилактика (профилактическое лечение) для контактных лиц 1-й, 2-й категорий и 3-й категории;</w:t>
      </w:r>
    </w:p>
    <w:p w:rsidR="000430D7" w:rsidRDefault="000430D7">
      <w:pPr>
        <w:pStyle w:val="ConsPlusNormal"/>
        <w:spacing w:before="220"/>
        <w:ind w:firstLine="540"/>
        <w:jc w:val="both"/>
      </w:pPr>
      <w:r>
        <w:t>- ежедневное медицинское наблюдение за контактными лицами из 1-й категории в течение 14 дней с момента последнего контакта с больным COVID-19 (с отметкой в медицинской документации) по месту изоляции с выдачей предписания в амбулаторно-поликлиническое учреждение;</w:t>
      </w:r>
    </w:p>
    <w:p w:rsidR="000430D7" w:rsidRDefault="000430D7">
      <w:pPr>
        <w:pStyle w:val="ConsPlusNormal"/>
        <w:spacing w:before="220"/>
        <w:ind w:firstLine="540"/>
        <w:jc w:val="both"/>
      </w:pPr>
      <w:r>
        <w:t>- медицинское наблюдение (измерение температуры тела) за контактными лицами из 2-й категории в течение 14 дней с момента последнего контакта с больным COVID-19 по месту работы (учебы) с выдачей предписания юридическому лицу;</w:t>
      </w:r>
    </w:p>
    <w:p w:rsidR="000430D7" w:rsidRDefault="000430D7">
      <w:pPr>
        <w:pStyle w:val="ConsPlusNormal"/>
        <w:spacing w:before="220"/>
        <w:ind w:firstLine="540"/>
        <w:jc w:val="both"/>
      </w:pPr>
      <w:r>
        <w:t>- организация и проведение заключительной дезинфекции с ревизией вентиляционной сети и контролем качества дезинфекции, усиление режима текущей дезинфекции с применением оборудования для обеззараживания воздуха (при необходимости) по решению лица, отвечающего за проведение эпидемиологического расследования.</w:t>
      </w:r>
    </w:p>
    <w:p w:rsidR="000430D7" w:rsidRDefault="000430D7">
      <w:pPr>
        <w:pStyle w:val="ConsPlusNormal"/>
        <w:spacing w:before="220"/>
        <w:ind w:firstLine="540"/>
        <w:jc w:val="both"/>
      </w:pPr>
      <w:r>
        <w:t>4.5. Решение о временном приостановлении деятельности организации в целом или его отдельных структурных подразделений принимается исходя из результатов эпидемиологического расследования и сложившейся эпидемиологической ситуации.</w:t>
      </w:r>
    </w:p>
    <w:p w:rsidR="000430D7" w:rsidRDefault="000430D7">
      <w:pPr>
        <w:pStyle w:val="ConsPlusNormal"/>
        <w:spacing w:before="220"/>
        <w:ind w:firstLine="540"/>
        <w:jc w:val="both"/>
      </w:pPr>
      <w:r>
        <w:t>4.6. В помещениях организаций, транспортных средствах, попадающих в границы очага, проводится заключительная дезинфекция, в семейных очагах, медицинских организациях, учреждениях, которые продолжают работу - текущая дезинфекция с использованием средств, обладающий активностью в отношении вирусов.</w:t>
      </w:r>
    </w:p>
    <w:p w:rsidR="000430D7" w:rsidRDefault="000430D7">
      <w:pPr>
        <w:pStyle w:val="ConsPlusNormal"/>
        <w:spacing w:before="220"/>
        <w:ind w:firstLine="540"/>
        <w:jc w:val="both"/>
      </w:pPr>
      <w:r>
        <w:t>4.7. Допуск на работу (учебу) лиц, переболевших COVID-19, осуществляется по выздоровлению заболевших или завершению сроков медицинского наблюдения за контактными 1 категории.</w:t>
      </w:r>
    </w:p>
    <w:p w:rsidR="000430D7" w:rsidRDefault="000430D7">
      <w:pPr>
        <w:pStyle w:val="ConsPlusNormal"/>
        <w:jc w:val="both"/>
      </w:pPr>
    </w:p>
    <w:p w:rsidR="000430D7" w:rsidRDefault="000430D7">
      <w:pPr>
        <w:pStyle w:val="ConsPlusNormal"/>
        <w:jc w:val="both"/>
      </w:pPr>
    </w:p>
    <w:p w:rsidR="000430D7" w:rsidRDefault="000430D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B1F69" w:rsidRDefault="008062A5"/>
    <w:sectPr w:rsidR="00DB1F69" w:rsidSect="003B4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0D7"/>
    <w:rsid w:val="000430D7"/>
    <w:rsid w:val="00327658"/>
    <w:rsid w:val="00333C81"/>
    <w:rsid w:val="00806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908FD7-E1E2-4227-A62B-132233744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30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430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430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D02BEBC951354703FC2FFA19870CFD2C4D45376AB880C006BB8D02A1CBE9CEFB4127BD73D290ED10566FEF2A77MB7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1470</Words>
  <Characters>8380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Прохорова Светлана Владимировна</dc:creator>
  <cp:keywords/>
  <dc:description/>
  <cp:lastModifiedBy>Прохорова Светлана Владимировна</cp:lastModifiedBy>
  <cp:revision>3</cp:revision>
  <dcterms:created xsi:type="dcterms:W3CDTF">2020-11-27T06:59:00Z</dcterms:created>
  <dcterms:modified xsi:type="dcterms:W3CDTF">2020-11-27T07:03:00Z</dcterms:modified>
</cp:coreProperties>
</file>