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>
    <v:background id="_x0000_s1025" o:bwmode="white" fillcolor="#fff2cc [663]" o:targetscreensize="1024,768">
      <v:fill color2="#bdd6ee [1300]" focus="100%" type="gradient"/>
    </v:background>
  </w:background>
  <w:body>
    <w:p w14:paraId="7A4826A7" w14:textId="77777777" w:rsidR="00F06584" w:rsidRPr="00141CBA" w:rsidRDefault="00F06584" w:rsidP="00F06584">
      <w:pPr>
        <w:pStyle w:val="c9"/>
        <w:shd w:val="clear" w:color="auto" w:fill="FFFFFF"/>
        <w:spacing w:before="0" w:beforeAutospacing="0" w:after="0" w:afterAutospacing="0" w:line="360" w:lineRule="auto"/>
        <w:ind w:left="567" w:right="567" w:firstLine="709"/>
        <w:jc w:val="center"/>
        <w:rPr>
          <w:rFonts w:ascii="Calibri" w:hAnsi="Calibri"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iCs/>
          <w:color w:val="00B05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«Чем занять детей летом?»</w:t>
      </w:r>
    </w:p>
    <w:p w14:paraId="3CFFD253" w14:textId="77777777" w:rsidR="00F06584" w:rsidRPr="00141CBA" w:rsidRDefault="0045064C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Fonts w:ascii="Calibri" w:hAnsi="Calibri"/>
          <w:noProof/>
          <w:color w:val="4472C4" w:themeColor="accent5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0CDB35E3" wp14:editId="50AF0514">
            <wp:simplePos x="0" y="0"/>
            <wp:positionH relativeFrom="column">
              <wp:posOffset>4359275</wp:posOffset>
            </wp:positionH>
            <wp:positionV relativeFrom="paragraph">
              <wp:posOffset>1085850</wp:posOffset>
            </wp:positionV>
            <wp:extent cx="2181225" cy="2204085"/>
            <wp:effectExtent l="114300" t="57150" r="0" b="1200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4546061_37-p-solntse-na-belom-fone-3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81225" cy="22040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84"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14:paraId="3D348528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14:paraId="22E5228E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</w:t>
      </w: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Показывайте ребенку, что вы доверяете ему и надеетесь на его помощь, и он будет стремиться ответственно выполнять ваши поручения.</w:t>
      </w:r>
    </w:p>
    <w:p w14:paraId="4B6B5EF4" w14:textId="77777777" w:rsidR="0045064C" w:rsidRPr="00141CBA" w:rsidRDefault="0045064C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Fonts w:ascii="Calibri" w:hAnsi="Calibri"/>
          <w:noProof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62B245" wp14:editId="165DF163">
            <wp:extent cx="5056272" cy="24961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-children-watering-6644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732" cy="2503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1268769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14:paraId="6E25C000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</w:t>
      </w: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14:paraId="3943BFC1" w14:textId="77777777" w:rsidR="00F06584" w:rsidRPr="00141CBA" w:rsidRDefault="00F06584" w:rsidP="00F06584">
      <w:pPr>
        <w:pStyle w:val="c9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i/>
          <w:i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14:paraId="77201D69" w14:textId="77777777" w:rsidR="00F06584" w:rsidRPr="00141CBA" w:rsidRDefault="00F06584" w:rsidP="00141CBA">
      <w:pPr>
        <w:pStyle w:val="c9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i/>
          <w:i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«Игры с ребенком летом»</w:t>
      </w:r>
    </w:p>
    <w:p w14:paraId="26153E3B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14:paraId="1801254B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Отправляясь на отдых с детьми за город, с компанией, на забывайте взять с собой необходимые атрибуты для игры, это могут быть мячи, ракетки, а также многое другое, на что хватит выдумки.</w:t>
      </w:r>
    </w:p>
    <w:p w14:paraId="7F006923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14:paraId="4DCE5B13" w14:textId="77777777" w:rsidR="0045064C" w:rsidRPr="00141CBA" w:rsidRDefault="0045064C" w:rsidP="0045064C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Fonts w:ascii="Calibri" w:hAnsi="Calibri"/>
          <w:noProof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drawing>
          <wp:anchor distT="0" distB="0" distL="114300" distR="114300" simplePos="0" relativeHeight="251659264" behindDoc="1" locked="0" layoutInCell="1" allowOverlap="1" wp14:anchorId="2D022128" wp14:editId="45BECC3B">
            <wp:simplePos x="0" y="0"/>
            <wp:positionH relativeFrom="column">
              <wp:posOffset>3740785</wp:posOffset>
            </wp:positionH>
            <wp:positionV relativeFrom="paragraph">
              <wp:posOffset>19685</wp:posOffset>
            </wp:positionV>
            <wp:extent cx="2457450" cy="2457450"/>
            <wp:effectExtent l="0" t="0" r="0" b="0"/>
            <wp:wrapTight wrapText="bothSides">
              <wp:wrapPolygon edited="0">
                <wp:start x="670" y="0"/>
                <wp:lineTo x="0" y="335"/>
                <wp:lineTo x="0" y="21265"/>
                <wp:lineTo x="670" y="21433"/>
                <wp:lineTo x="20763" y="21433"/>
                <wp:lineTo x="21433" y="21265"/>
                <wp:lineTo x="21433" y="335"/>
                <wp:lineTo x="20763" y="0"/>
                <wp:lineTo x="67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toon-boy-playing-football_33070-22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584"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с мячом</w:t>
      </w:r>
    </w:p>
    <w:p w14:paraId="0088CF62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«Съедобное – несъедобное»</w:t>
      </w:r>
    </w:p>
    <w:p w14:paraId="1B889029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14:paraId="610F3927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«Назови животное»</w:t>
      </w:r>
    </w:p>
    <w:p w14:paraId="201084B8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14:paraId="34C04616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«Догони мяч»</w:t>
      </w:r>
    </w:p>
    <w:p w14:paraId="4F4D7928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14:paraId="6A2DD217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«Проскачи с мячом» </w:t>
      </w: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(игра-эстафета)</w:t>
      </w:r>
    </w:p>
    <w:p w14:paraId="7AE19F08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14:paraId="3C9EFE93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6"/>
          <w:bCs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«Вышибалы»</w:t>
      </w:r>
    </w:p>
    <w:p w14:paraId="3A99333B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14:paraId="224F3281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14:paraId="5351510F" w14:textId="77777777" w:rsidR="00F06584" w:rsidRPr="00141CBA" w:rsidRDefault="00F06584" w:rsidP="00F06584">
      <w:pPr>
        <w:pStyle w:val="c1"/>
        <w:shd w:val="clear" w:color="auto" w:fill="FFFFFF"/>
        <w:spacing w:before="0" w:beforeAutospacing="0" w:after="0" w:afterAutospacing="0" w:line="360" w:lineRule="auto"/>
        <w:ind w:left="567" w:right="567" w:firstLine="709"/>
        <w:jc w:val="both"/>
        <w:rPr>
          <w:rFonts w:ascii="Calibri" w:hAnsi="Calibri"/>
          <w:color w:val="4472C4" w:themeColor="accent5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1CBA">
        <w:rPr>
          <w:rStyle w:val="c13"/>
          <w:color w:val="4472C4" w:themeColor="accent5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«Самый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14:paraId="4004A282" w14:textId="77777777" w:rsidR="0054100A" w:rsidRPr="00141CBA" w:rsidRDefault="0054100A" w:rsidP="00F06584">
      <w:pPr>
        <w:spacing w:line="360" w:lineRule="auto"/>
        <w:ind w:left="567" w:right="567" w:firstLine="709"/>
        <w:jc w:val="both"/>
        <w:rPr>
          <w:color w:val="4472C4" w:themeColor="accent5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4100A" w:rsidRPr="00141CBA" w:rsidSect="00CC6BF1">
      <w:pgSz w:w="11906" w:h="16838"/>
      <w:pgMar w:top="1134" w:right="850" w:bottom="1134" w:left="709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2A"/>
    <w:rsid w:val="00141CBA"/>
    <w:rsid w:val="0045064C"/>
    <w:rsid w:val="0054100A"/>
    <w:rsid w:val="00585B89"/>
    <w:rsid w:val="009E262A"/>
    <w:rsid w:val="00CC6BF1"/>
    <w:rsid w:val="00F0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65B9"/>
  <w15:chartTrackingRefBased/>
  <w15:docId w15:val="{C33D1439-43BE-435F-85E7-104B28C3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0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6584"/>
  </w:style>
  <w:style w:type="paragraph" w:customStyle="1" w:styleId="c1">
    <w:name w:val="c1"/>
    <w:basedOn w:val="a"/>
    <w:rsid w:val="00F0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6584"/>
  </w:style>
  <w:style w:type="paragraph" w:customStyle="1" w:styleId="c9">
    <w:name w:val="c9"/>
    <w:basedOn w:val="a"/>
    <w:rsid w:val="00F0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6584"/>
  </w:style>
  <w:style w:type="character" w:customStyle="1" w:styleId="c13">
    <w:name w:val="c13"/>
    <w:basedOn w:val="a0"/>
    <w:rsid w:val="00F0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</dc:creator>
  <cp:keywords/>
  <dc:description/>
  <cp:lastModifiedBy>odmin</cp:lastModifiedBy>
  <cp:revision>4</cp:revision>
  <dcterms:created xsi:type="dcterms:W3CDTF">2021-06-23T15:35:00Z</dcterms:created>
  <dcterms:modified xsi:type="dcterms:W3CDTF">2024-01-11T20:46:00Z</dcterms:modified>
</cp:coreProperties>
</file>