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83" w:rsidRP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  <w:r w:rsidRPr="00CC7683">
        <w:rPr>
          <w:rStyle w:val="c0"/>
          <w:b/>
          <w:color w:val="333333"/>
          <w:sz w:val="28"/>
          <w:szCs w:val="28"/>
        </w:rPr>
        <w:t>Консультация для родителей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  <w:r w:rsidRPr="00CC7683">
        <w:rPr>
          <w:rStyle w:val="c0"/>
          <w:b/>
          <w:color w:val="333333"/>
          <w:sz w:val="28"/>
          <w:szCs w:val="28"/>
        </w:rPr>
        <w:t>«Как правильно наказывать дошкольника»</w:t>
      </w:r>
    </w:p>
    <w:p w:rsidR="00CC7683" w:rsidRP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Автор: воспитатель Прохорова Д.Н.,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г.о</w:t>
      </w:r>
      <w:proofErr w:type="gramStart"/>
      <w:r>
        <w:rPr>
          <w:rStyle w:val="c0"/>
          <w:color w:val="333333"/>
          <w:sz w:val="28"/>
          <w:szCs w:val="28"/>
        </w:rPr>
        <w:t>.С</w:t>
      </w:r>
      <w:proofErr w:type="gramEnd"/>
      <w:r>
        <w:rPr>
          <w:rStyle w:val="c0"/>
          <w:color w:val="333333"/>
          <w:sz w:val="28"/>
          <w:szCs w:val="28"/>
        </w:rPr>
        <w:t>амара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Младенец не способен контролировать своё поведение и отвечать за него. Запрет младенцу должен носить характер </w:t>
      </w:r>
      <w:r w:rsidR="00E37E1B">
        <w:rPr>
          <w:rStyle w:val="c0"/>
          <w:color w:val="333333"/>
          <w:sz w:val="28"/>
          <w:szCs w:val="28"/>
        </w:rPr>
        <w:t xml:space="preserve">немедленного прекращения действия и отвлечения (переключения внимания). </w:t>
      </w:r>
      <w:r>
        <w:rPr>
          <w:rStyle w:val="c0"/>
          <w:color w:val="333333"/>
          <w:sz w:val="28"/>
          <w:szCs w:val="28"/>
        </w:rPr>
        <w:t>Например:</w:t>
      </w:r>
      <w:r>
        <w:rPr>
          <w:rStyle w:val="c0"/>
          <w:i/>
          <w:iCs/>
          <w:color w:val="333333"/>
          <w:sz w:val="28"/>
          <w:szCs w:val="28"/>
        </w:rPr>
        <w:t> </w:t>
      </w:r>
      <w:r w:rsidR="00E37E1B">
        <w:rPr>
          <w:rStyle w:val="c0"/>
          <w:i/>
          <w:iCs/>
          <w:color w:val="333333"/>
          <w:sz w:val="28"/>
          <w:szCs w:val="28"/>
        </w:rPr>
        <w:t>«</w:t>
      </w:r>
      <w:r>
        <w:rPr>
          <w:rStyle w:val="c0"/>
          <w:color w:val="333333"/>
          <w:sz w:val="28"/>
          <w:szCs w:val="28"/>
        </w:rPr>
        <w:t>Утюг – нельзя! Горячо!</w:t>
      </w:r>
      <w:r w:rsidR="00E37E1B">
        <w:rPr>
          <w:rStyle w:val="c0"/>
          <w:color w:val="333333"/>
          <w:sz w:val="28"/>
          <w:szCs w:val="28"/>
        </w:rPr>
        <w:t>» и</w:t>
      </w:r>
      <w:r>
        <w:rPr>
          <w:rStyle w:val="c0"/>
          <w:color w:val="333333"/>
          <w:sz w:val="28"/>
          <w:szCs w:val="28"/>
        </w:rPr>
        <w:t xml:space="preserve"> тут же</w:t>
      </w:r>
      <w:r>
        <w:rPr>
          <w:rStyle w:val="c0"/>
          <w:b/>
          <w:bCs/>
          <w:color w:val="333333"/>
          <w:sz w:val="28"/>
          <w:szCs w:val="28"/>
        </w:rPr>
        <w:t> </w:t>
      </w:r>
      <w:r w:rsidR="00E37E1B">
        <w:rPr>
          <w:rStyle w:val="c0"/>
          <w:color w:val="333333"/>
          <w:sz w:val="28"/>
          <w:szCs w:val="28"/>
        </w:rPr>
        <w:t>отвлечь малыша</w:t>
      </w:r>
      <w:r>
        <w:rPr>
          <w:rStyle w:val="c0"/>
          <w:color w:val="333333"/>
          <w:sz w:val="28"/>
          <w:szCs w:val="28"/>
        </w:rPr>
        <w:t xml:space="preserve"> игрушкой или чем-то новым, что его бы заинтересовало, чтобы у ребёнка не возникал азарт упрямиться.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</w:t>
      </w:r>
      <w:r w:rsidR="00CC7683">
        <w:rPr>
          <w:rStyle w:val="c0"/>
          <w:color w:val="333333"/>
          <w:sz w:val="28"/>
          <w:szCs w:val="28"/>
        </w:rPr>
        <w:t>Итак, тактика поведения с младенцами - следить в оба, отвлекать и предупреждать опасные инциденты.</w:t>
      </w:r>
      <w:r>
        <w:rPr>
          <w:rStyle w:val="c0"/>
          <w:color w:val="333333"/>
          <w:sz w:val="28"/>
          <w:szCs w:val="28"/>
        </w:rPr>
        <w:t xml:space="preserve"> </w:t>
      </w:r>
      <w:r w:rsidR="00CC7683">
        <w:rPr>
          <w:rStyle w:val="c0"/>
          <w:color w:val="333333"/>
          <w:sz w:val="28"/>
          <w:szCs w:val="28"/>
        </w:rPr>
        <w:t>Но вот Ваш ребёнок подрос, ему уже четыре года, пять лет, шесть... И Вы видите, что четырёхлетний задирает и бьёт детей помладше, пятилетний развлекается, привязав котёнку к хвосту консервную банку, а шестилетний ворует игрушки у своих приятелей из детского сада. Можно ли оставить их поступки без наказания? Нет, нельзя.</w:t>
      </w:r>
      <w:r>
        <w:rPr>
          <w:rStyle w:val="c0"/>
          <w:color w:val="333333"/>
          <w:sz w:val="28"/>
          <w:szCs w:val="28"/>
        </w:rPr>
        <w:t xml:space="preserve"> </w:t>
      </w:r>
      <w:r w:rsidR="00CC7683">
        <w:rPr>
          <w:rStyle w:val="c0"/>
          <w:color w:val="333333"/>
          <w:sz w:val="28"/>
          <w:szCs w:val="28"/>
        </w:rPr>
        <w:t>Почему нельзя? Потому что и взрослого, который ведёт себя подобным образом, ждёт наказание. Уголовный Кодекс для взрослых содержит статьи про хулиганство, побои, оскорбления, угон транспортного средства без цели хищения, вымогательство, шантаж, кражи.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CC7683">
        <w:rPr>
          <w:rStyle w:val="c0"/>
          <w:color w:val="333333"/>
          <w:sz w:val="28"/>
          <w:szCs w:val="28"/>
        </w:rPr>
        <w:t>Каждый ребёнок - будущий взрослый. Он не должен остаться безнаказанным за плохой поступок лишь в силу своего возраста. Поведение юного драчуна, хулигана, воришки, вымогателя, любителя портить чужие вещи, не получившего отпора, становится всё хуже и хуже, и неизвестно, чем он кончит. Родит</w:t>
      </w:r>
      <w:r>
        <w:rPr>
          <w:rStyle w:val="c0"/>
          <w:color w:val="333333"/>
          <w:sz w:val="28"/>
          <w:szCs w:val="28"/>
        </w:rPr>
        <w:t>ели малолетних детей (</w:t>
      </w:r>
      <w:r w:rsidR="00CC7683">
        <w:rPr>
          <w:rStyle w:val="c0"/>
          <w:color w:val="333333"/>
          <w:sz w:val="28"/>
          <w:szCs w:val="28"/>
        </w:rPr>
        <w:t>до 14 лет) являются для них воплощением Уголовного и Административного Кодекса и имеют не только право, но и обязанность наказывать их за поведение, попадающее под действие соответствующих статей.</w:t>
      </w:r>
    </w:p>
    <w:p w:rsidR="00CC7683" w:rsidRPr="00E37E1B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</w:t>
      </w:r>
      <w:r w:rsidR="00CC7683">
        <w:rPr>
          <w:rStyle w:val="c0"/>
          <w:color w:val="333333"/>
          <w:sz w:val="28"/>
          <w:szCs w:val="28"/>
        </w:rPr>
        <w:t>Следующий вопрос, который требует ответа:</w:t>
      </w:r>
      <w:r>
        <w:rPr>
          <w:rStyle w:val="c0"/>
          <w:color w:val="333333"/>
          <w:sz w:val="28"/>
          <w:szCs w:val="28"/>
        </w:rPr>
        <w:t xml:space="preserve"> «</w:t>
      </w:r>
      <w:r w:rsidR="00CC7683" w:rsidRPr="00E37E1B">
        <w:rPr>
          <w:rStyle w:val="c0"/>
          <w:bCs/>
          <w:color w:val="333333"/>
          <w:sz w:val="28"/>
          <w:szCs w:val="28"/>
        </w:rPr>
        <w:t>За что наказывать нельзя?</w:t>
      </w:r>
      <w:r w:rsidRPr="00E37E1B">
        <w:rPr>
          <w:rStyle w:val="c0"/>
          <w:bCs/>
          <w:color w:val="333333"/>
          <w:sz w:val="28"/>
          <w:szCs w:val="28"/>
        </w:rPr>
        <w:t>»: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1) </w:t>
      </w:r>
      <w:r w:rsidR="00E37E1B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>а то, за что взрослый не был бы наказан (за нежелание есть или спать, за слёзы и смех, за поломку ребёнком его же собственных игрушек, за то, что он дружит с кем-то, кто не по вкусу его родителям). Это уже насилие и произвол.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2) з</w:t>
      </w:r>
      <w:r w:rsidR="00CC7683">
        <w:rPr>
          <w:rStyle w:val="c0"/>
          <w:color w:val="333333"/>
          <w:sz w:val="28"/>
          <w:szCs w:val="28"/>
        </w:rPr>
        <w:t>а проступки, совершённые непреднамеренно и по незнанию. Не ругайте ребёнка, а спокойно объясните, почему этого делать нельзя.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3) з</w:t>
      </w:r>
      <w:r w:rsidR="00CC7683">
        <w:rPr>
          <w:rStyle w:val="c0"/>
          <w:color w:val="333333"/>
          <w:sz w:val="28"/>
          <w:szCs w:val="28"/>
        </w:rPr>
        <w:t>а проступки, даже весьма серьёзные, но совершённые впервые, если ребёнок сам сознался в них, обнаруживает горячее раскаяние и стремится исправить причинённый вред.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4) з</w:t>
      </w:r>
      <w:r w:rsidR="00CC7683">
        <w:rPr>
          <w:rStyle w:val="c0"/>
          <w:color w:val="333333"/>
          <w:sz w:val="28"/>
          <w:szCs w:val="28"/>
        </w:rPr>
        <w:t xml:space="preserve">а проявления болезни или невротической привычки (например, за то, что ребёнок мочится в постель, сосёт палец, грызёт ногти, </w:t>
      </w:r>
      <w:proofErr w:type="spellStart"/>
      <w:r w:rsidR="00CC7683">
        <w:rPr>
          <w:rStyle w:val="c0"/>
          <w:color w:val="333333"/>
          <w:sz w:val="28"/>
          <w:szCs w:val="28"/>
        </w:rPr>
        <w:t>гиперактивен</w:t>
      </w:r>
      <w:proofErr w:type="spellEnd"/>
      <w:r w:rsidR="00CC7683">
        <w:rPr>
          <w:rStyle w:val="c0"/>
          <w:color w:val="333333"/>
          <w:sz w:val="28"/>
          <w:szCs w:val="28"/>
        </w:rPr>
        <w:t>, импульсивен, заикается, будит семью ночными криками из-за снящихся ему кошмаров).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lastRenderedPageBreak/>
        <w:t xml:space="preserve">5) </w:t>
      </w:r>
      <w:r w:rsidR="00E37E1B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>а естественную познавательную активность: например, ребёнок хочет познать функции какого-то предмета и случайно ломает его, изучает свои половые органы и т.д.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6) </w:t>
      </w:r>
      <w:r w:rsidR="00E37E1B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 xml:space="preserve">а свои подозрения, то есть за предполагаемые проступки. Если Вы не были </w:t>
      </w:r>
      <w:r w:rsidR="00E37E1B">
        <w:rPr>
          <w:rStyle w:val="c0"/>
          <w:color w:val="333333"/>
          <w:sz w:val="28"/>
          <w:szCs w:val="28"/>
        </w:rPr>
        <w:t>непосредственным свидетелем «</w:t>
      </w:r>
      <w:r>
        <w:rPr>
          <w:rStyle w:val="c0"/>
          <w:color w:val="333333"/>
          <w:sz w:val="28"/>
          <w:szCs w:val="28"/>
        </w:rPr>
        <w:t>преступления</w:t>
      </w:r>
      <w:r w:rsidR="00E37E1B">
        <w:rPr>
          <w:rStyle w:val="c0"/>
          <w:color w:val="333333"/>
          <w:sz w:val="28"/>
          <w:szCs w:val="28"/>
        </w:rPr>
        <w:t>»</w:t>
      </w:r>
      <w:r>
        <w:rPr>
          <w:rStyle w:val="c0"/>
          <w:color w:val="333333"/>
          <w:sz w:val="28"/>
          <w:szCs w:val="28"/>
        </w:rPr>
        <w:t xml:space="preserve"> Вашего ребёнка, явные улики, подтверждающие его вину, отсутствуют, так же как и свидетельские показания заслуживающих доверие лиц, не наказывайте его с чужих слов. Лучше не наказать вино</w:t>
      </w:r>
      <w:r w:rsidR="00E37E1B">
        <w:rPr>
          <w:rStyle w:val="c0"/>
          <w:color w:val="333333"/>
          <w:sz w:val="28"/>
          <w:szCs w:val="28"/>
        </w:rPr>
        <w:t>вного</w:t>
      </w:r>
      <w:r>
        <w:rPr>
          <w:rStyle w:val="c0"/>
          <w:color w:val="333333"/>
          <w:sz w:val="28"/>
          <w:szCs w:val="28"/>
        </w:rPr>
        <w:t>, чем обидеть невиновного.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7) </w:t>
      </w:r>
      <w:r w:rsidR="00E37E1B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 xml:space="preserve">а непослушание, неповиновение само по себе. Ребёнок не робот и не должен слушаться родителей немедленно и беспрекословно. Следует мотивировать свои требования, а не говорить: </w:t>
      </w:r>
      <w:r w:rsidR="00E37E1B">
        <w:rPr>
          <w:rStyle w:val="c0"/>
          <w:color w:val="333333"/>
          <w:sz w:val="28"/>
          <w:szCs w:val="28"/>
        </w:rPr>
        <w:t>«</w:t>
      </w:r>
      <w:r>
        <w:rPr>
          <w:rStyle w:val="c0"/>
          <w:color w:val="333333"/>
          <w:sz w:val="28"/>
          <w:szCs w:val="28"/>
        </w:rPr>
        <w:t>Делай, потому что я велю!</w:t>
      </w:r>
      <w:r w:rsidR="00E37E1B">
        <w:rPr>
          <w:rStyle w:val="c0"/>
          <w:color w:val="333333"/>
          <w:sz w:val="28"/>
          <w:szCs w:val="28"/>
        </w:rPr>
        <w:t>»</w:t>
      </w:r>
    </w:p>
    <w:p w:rsidR="00CC7683" w:rsidRDefault="00CC7683" w:rsidP="00CC768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8) </w:t>
      </w:r>
      <w:r w:rsidR="00E37E1B">
        <w:rPr>
          <w:rStyle w:val="c0"/>
          <w:color w:val="333333"/>
          <w:sz w:val="28"/>
          <w:szCs w:val="28"/>
        </w:rPr>
        <w:t>по истечении срока давности. «</w:t>
      </w:r>
      <w:r>
        <w:rPr>
          <w:rStyle w:val="c0"/>
          <w:color w:val="333333"/>
          <w:sz w:val="28"/>
          <w:szCs w:val="28"/>
        </w:rPr>
        <w:t>Чем меньше проходит времени между преступлением и наказанием, тем, как правило, выше эффективность его воздействия. И напротив, наказание лица через значительный промежуток времени после совершения им преступления по общему правилу становится нецелесообразным с точки зрения достижения целей наказания</w:t>
      </w:r>
      <w:r w:rsidR="00E37E1B">
        <w:rPr>
          <w:rStyle w:val="c0"/>
          <w:color w:val="333333"/>
          <w:sz w:val="28"/>
          <w:szCs w:val="28"/>
        </w:rPr>
        <w:t>»,</w:t>
      </w:r>
      <w:r>
        <w:rPr>
          <w:rStyle w:val="c0"/>
          <w:color w:val="333333"/>
          <w:sz w:val="28"/>
          <w:szCs w:val="28"/>
        </w:rPr>
        <w:t xml:space="preserve"> - цитата из Уголовного Кодекса РФ. Чем младше ребёнок, тем короче должен быть временной интервал между проступком и Вашей реакцией. В возрасте около двух лет имеет смысл наказывать не позднее, чем через 15 секунд после </w:t>
      </w:r>
      <w:proofErr w:type="gramStart"/>
      <w:r>
        <w:rPr>
          <w:rStyle w:val="c0"/>
          <w:color w:val="333333"/>
          <w:sz w:val="28"/>
          <w:szCs w:val="28"/>
        </w:rPr>
        <w:t>содеянного</w:t>
      </w:r>
      <w:proofErr w:type="gramEnd"/>
      <w:r>
        <w:rPr>
          <w:rStyle w:val="c0"/>
          <w:color w:val="333333"/>
          <w:sz w:val="28"/>
          <w:szCs w:val="28"/>
        </w:rPr>
        <w:t>, иначе ребёнку будет просто не под силу осознать, за что он наказан. Нельзя четырёхлетнего ребёнка, нашалившего в понедельник, лишать похода в зоопарк в выходные.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9) н</w:t>
      </w:r>
      <w:r w:rsidR="00CC7683">
        <w:rPr>
          <w:rStyle w:val="c0"/>
          <w:color w:val="333333"/>
          <w:sz w:val="28"/>
          <w:szCs w:val="28"/>
        </w:rPr>
        <w:t xml:space="preserve">аказание </w:t>
      </w:r>
      <w:proofErr w:type="spellStart"/>
      <w:r w:rsidR="00CC7683">
        <w:rPr>
          <w:rStyle w:val="c0"/>
          <w:color w:val="333333"/>
          <w:sz w:val="28"/>
          <w:szCs w:val="28"/>
        </w:rPr>
        <w:t>оттормаживает</w:t>
      </w:r>
      <w:proofErr w:type="spellEnd"/>
      <w:r w:rsidR="00CC7683">
        <w:rPr>
          <w:rStyle w:val="c0"/>
          <w:color w:val="333333"/>
          <w:sz w:val="28"/>
          <w:szCs w:val="28"/>
        </w:rPr>
        <w:t xml:space="preserve"> действие. Торможение - это тенденция ограничить или прекратить действия из-за ожидаемых отрицательных последствий. В частности, установлено, что торможение любого акта агрессии прямо пропорционально силе ожидаемого наказания. Поэтому наказывать за действия, которые этого заслуживают, эффективно, а вот наказания за бездействие, безделье, напротив совсем неэффективны и только усугубляют ситуацию.</w:t>
      </w:r>
    </w:p>
    <w:p w:rsidR="00E37E1B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333333"/>
          <w:sz w:val="28"/>
          <w:szCs w:val="28"/>
        </w:rPr>
      </w:pP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333333"/>
          <w:sz w:val="28"/>
          <w:szCs w:val="28"/>
        </w:rPr>
        <w:t>Как наказывать?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CC7683">
        <w:rPr>
          <w:rStyle w:val="c0"/>
          <w:color w:val="333333"/>
          <w:sz w:val="28"/>
          <w:szCs w:val="28"/>
        </w:rPr>
        <w:t xml:space="preserve">Наиболее приемлем метод естественных последствий – один из видов наказания, исходящий от самой жизни. Просто не бросайтесь на выручку ребёнку каждый раз, как он сделает что-то не то. Теряет ручки и карандаши? </w:t>
      </w:r>
      <w:proofErr w:type="gramStart"/>
      <w:r w:rsidR="00CC7683">
        <w:rPr>
          <w:rStyle w:val="c0"/>
          <w:color w:val="333333"/>
          <w:sz w:val="28"/>
          <w:szCs w:val="28"/>
        </w:rPr>
        <w:t>Пусть оплатит покупку новых из своих карманных денег.</w:t>
      </w:r>
      <w:proofErr w:type="gramEnd"/>
      <w:r w:rsidR="00CC7683">
        <w:rPr>
          <w:rStyle w:val="c0"/>
          <w:color w:val="333333"/>
          <w:sz w:val="28"/>
          <w:szCs w:val="28"/>
        </w:rPr>
        <w:t xml:space="preserve"> Не вернул книгу в библиотеку? Больше он там книг не получит.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Однако у метода естественных последствий есть определенные нюансы.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1. Он годится только в тех случаях, когда последствия хоть и неприятны для ребёнка, но безопасны для его жизни и здоровья и не вредят окружающим.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2. Последствия не должны быть слишком отдалены во времени. Хотя, чем старше ребёнок, тем больше может быть этот интервал. Но вряд ли будет эффективно ждать, пока комната дошкольника полностью зарастет </w:t>
      </w:r>
      <w:proofErr w:type="gramStart"/>
      <w:r>
        <w:rPr>
          <w:rStyle w:val="c0"/>
          <w:color w:val="333333"/>
          <w:sz w:val="28"/>
          <w:szCs w:val="28"/>
        </w:rPr>
        <w:t>грязью</w:t>
      </w:r>
      <w:proofErr w:type="gramEnd"/>
      <w:r>
        <w:rPr>
          <w:rStyle w:val="c0"/>
          <w:color w:val="333333"/>
          <w:sz w:val="28"/>
          <w:szCs w:val="28"/>
        </w:rPr>
        <w:t xml:space="preserve"> и он поймет важность поддержания порядка. А вот со старшеклассником уже можно поставить такой эксперимент.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lastRenderedPageBreak/>
        <w:t>3. Наблюдая, как ребёнок испытывает на себе "естественные последствия", не злорадствуйте.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>4. И, конечно же, Вы должны быть уверены, что ребёнок действительно </w:t>
      </w:r>
      <w:r w:rsidRPr="00E37E1B">
        <w:rPr>
          <w:rStyle w:val="c0"/>
          <w:bCs/>
          <w:color w:val="333333"/>
          <w:sz w:val="28"/>
          <w:szCs w:val="28"/>
        </w:rPr>
        <w:t>был в состоянии избежать</w:t>
      </w:r>
      <w:r>
        <w:rPr>
          <w:rStyle w:val="c0"/>
          <w:color w:val="333333"/>
          <w:sz w:val="28"/>
          <w:szCs w:val="28"/>
        </w:rPr>
        <w:t> наступивших последствий. Только тогда наказание станет справедливым жизненным уроком, а не обернется горькой обидой на родителей.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CC7683">
        <w:rPr>
          <w:rStyle w:val="c0"/>
          <w:color w:val="333333"/>
          <w:sz w:val="28"/>
          <w:szCs w:val="28"/>
        </w:rPr>
        <w:t>Метод естественных последствий хорошо действует, если от действий ребёнка ущерб несёт он сам, а не окружающие его люди. В других случаях родители должны действовать.</w:t>
      </w:r>
      <w:r>
        <w:rPr>
          <w:rStyle w:val="c0"/>
          <w:color w:val="333333"/>
          <w:sz w:val="28"/>
          <w:szCs w:val="28"/>
        </w:rPr>
        <w:t xml:space="preserve"> </w:t>
      </w:r>
      <w:r w:rsidR="00CC7683">
        <w:rPr>
          <w:rStyle w:val="c0"/>
          <w:color w:val="333333"/>
          <w:sz w:val="28"/>
          <w:szCs w:val="28"/>
        </w:rPr>
        <w:t xml:space="preserve">Помните, что наказание должно быть адекватно проступку и насколько это возможно, связанно с ним. Ребёнок должен усвоить </w:t>
      </w:r>
      <w:proofErr w:type="spellStart"/>
      <w:r w:rsidR="00CC7683">
        <w:rPr>
          <w:rStyle w:val="c0"/>
          <w:color w:val="333333"/>
          <w:sz w:val="28"/>
          <w:szCs w:val="28"/>
        </w:rPr>
        <w:t>ранжировку</w:t>
      </w:r>
      <w:proofErr w:type="spellEnd"/>
      <w:r w:rsidR="00CC7683">
        <w:rPr>
          <w:rStyle w:val="c0"/>
          <w:color w:val="333333"/>
          <w:sz w:val="28"/>
          <w:szCs w:val="28"/>
        </w:rPr>
        <w:t xml:space="preserve"> проступков и наказаний. Есть легкие </w:t>
      </w:r>
      <w:proofErr w:type="gramStart"/>
      <w:r w:rsidR="00CC7683">
        <w:rPr>
          <w:rStyle w:val="c0"/>
          <w:color w:val="333333"/>
          <w:sz w:val="28"/>
          <w:szCs w:val="28"/>
        </w:rPr>
        <w:t>проступки</w:t>
      </w:r>
      <w:proofErr w:type="gramEnd"/>
      <w:r w:rsidR="00CC7683">
        <w:rPr>
          <w:rStyle w:val="c0"/>
          <w:color w:val="333333"/>
          <w:sz w:val="28"/>
          <w:szCs w:val="28"/>
        </w:rPr>
        <w:t xml:space="preserve"> и есть тяжкие, есть простительное и непростительное. И беда, если по настроению родители не наказывают его за тяжкий проступок и тяжело карают за легкий. Совершив плохой поступок, ребёнок сам ждет наказания, реакции родителей. И если наказания не последовало, он дезориентирован. Выходит, проступок не предосудителен? Подобное можно повторить? Плохо, если за один и тот же проступок сегодня наказали, а завтра - нет. Опять налицо дезориентация: что же в таком случае считать проступком, а что - нет?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</w:t>
      </w:r>
      <w:r w:rsidR="00CC7683">
        <w:rPr>
          <w:rStyle w:val="c0"/>
          <w:color w:val="333333"/>
          <w:sz w:val="28"/>
          <w:szCs w:val="28"/>
        </w:rPr>
        <w:t>Если от действий ребёнка страдают другие, родителям следует действовать - наказывать.</w:t>
      </w:r>
      <w:r>
        <w:rPr>
          <w:rStyle w:val="c0"/>
          <w:color w:val="333333"/>
          <w:sz w:val="28"/>
          <w:szCs w:val="28"/>
        </w:rPr>
        <w:t xml:space="preserve"> </w:t>
      </w:r>
      <w:r w:rsidR="00CC7683">
        <w:rPr>
          <w:rStyle w:val="c0"/>
          <w:color w:val="333333"/>
          <w:sz w:val="28"/>
          <w:szCs w:val="28"/>
        </w:rPr>
        <w:t xml:space="preserve">Серьезным наказанием для малыша является его изоляция. Если Вы перестанете разговаривать с ним на некоторое время, это будет для него серьезным уроком. Изолировать хулиганящего ребёнка можно, препроводив его в другую комнату, где он не </w:t>
      </w:r>
      <w:proofErr w:type="gramStart"/>
      <w:r w:rsidR="00CC7683">
        <w:rPr>
          <w:rStyle w:val="c0"/>
          <w:color w:val="333333"/>
          <w:sz w:val="28"/>
          <w:szCs w:val="28"/>
        </w:rPr>
        <w:t>будет мешать остальным членам семьи есть</w:t>
      </w:r>
      <w:proofErr w:type="gramEnd"/>
      <w:r w:rsidR="00CC7683">
        <w:rPr>
          <w:rStyle w:val="c0"/>
          <w:color w:val="333333"/>
          <w:sz w:val="28"/>
          <w:szCs w:val="28"/>
        </w:rPr>
        <w:t>, играть, смотреть телевизор и заниматься иными делами. Время, проведенное в изоляции, должно зависеть от возраста: по минуте на каждый год жизни дошкольника, по две - школьника до 10-11 лет. Во время наказания малышу запрещают выходить из его комнаты, быть там, где собирается вся семья. С ним не разговаривают. Кончается такое наказание заявлением: "Поступок не должен повториться!" Ставить ребёнка в угол - не метод. Поставленный в угол ребёнок ограничен в движениях, унижен и обижен, а не дисциплинирован. Оскорбления и угрозы при наказании неприемлемы.</w:t>
      </w:r>
    </w:p>
    <w:p w:rsidR="00CC7683" w:rsidRDefault="00E37E1B" w:rsidP="00CC768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CC7683">
        <w:rPr>
          <w:rStyle w:val="c0"/>
          <w:color w:val="333333"/>
          <w:sz w:val="28"/>
          <w:szCs w:val="28"/>
        </w:rPr>
        <w:t>Ребёнок может быть наказан уже одним Вашим огорчением, недовольным выражением Вашего лица, Вашим осуждающим видом. Далее следует наказание словом - выговором, упрёком. В тяжёлых случаях преднамеренного нарушения правил поведения ребёнка можно лишить просмотра мультфильмов, посещения зоопарка, театра, кино, цирка, отказать в запланированной ранее покупке игрушки или велосипеда. Запрещаются встречи с друзьями, ребёнку не читают его любимую книжку, прячут его любимую компьютерную игру. Это возможно лишь в том случае, если лишать Вы собираетесь чего-то такого же, что было предметом проступка. Например, если ребёнок весь вечер играл в компьютерную игру и не приготовил домашнего задания, логично будет лишить его возможности играть в эту игру на следующий день.</w:t>
      </w:r>
    </w:p>
    <w:p w:rsidR="00CC7683" w:rsidRDefault="00CC7683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333333"/>
          <w:sz w:val="28"/>
          <w:szCs w:val="28"/>
        </w:rPr>
        <w:lastRenderedPageBreak/>
        <w:t>Как наказывать нельзя.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CC7683">
        <w:rPr>
          <w:rStyle w:val="c0"/>
          <w:color w:val="333333"/>
          <w:sz w:val="28"/>
          <w:szCs w:val="28"/>
        </w:rPr>
        <w:t>Среди наказаний существуют запрещённые приёмы. Все знают, что детей запрещено бить и оскорблять, но не всем известно, что российские законы (и не только российские) запрещают в качестве наказания лишать ребёнка пищи (любой пищи, вне зависимости от того, какова она на вкус - сладкая, или солёная, или там кисловатая!) и прогулок на свежем воздухе.</w:t>
      </w:r>
    </w:p>
    <w:p w:rsidR="00CC7683" w:rsidRDefault="00E37E1B" w:rsidP="00CC76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333333"/>
          <w:sz w:val="28"/>
          <w:szCs w:val="28"/>
        </w:rPr>
        <w:t xml:space="preserve">   </w:t>
      </w:r>
      <w:r w:rsidR="00CC7683">
        <w:rPr>
          <w:rStyle w:val="c0"/>
          <w:color w:val="333333"/>
          <w:sz w:val="28"/>
          <w:szCs w:val="28"/>
        </w:rPr>
        <w:t>Такое поведение взрослого по закону само должно быть наказуемо. К сожалению, как водится, строгость законов в России часто компенсируется необязательностью их исполнения. Но с моральной точки зрения подобные методы воспитания однозначно неприемлемы.</w:t>
      </w:r>
    </w:p>
    <w:p w:rsidR="00E37E1B" w:rsidRDefault="00E37E1B" w:rsidP="00CC768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0F045D" w:rsidRDefault="000F045D" w:rsidP="00CC7683">
      <w:pPr>
        <w:spacing w:after="0" w:line="240" w:lineRule="auto"/>
        <w:jc w:val="both"/>
      </w:pPr>
    </w:p>
    <w:sectPr w:rsidR="000F045D" w:rsidSect="000F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7683"/>
    <w:rsid w:val="000F045D"/>
    <w:rsid w:val="00CC7683"/>
    <w:rsid w:val="00E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683"/>
  </w:style>
  <w:style w:type="paragraph" w:customStyle="1" w:styleId="c4">
    <w:name w:val="c4"/>
    <w:basedOn w:val="a"/>
    <w:rsid w:val="00CC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2023-04-02T12:08:00Z</dcterms:created>
  <dcterms:modified xsi:type="dcterms:W3CDTF">2023-04-02T12:24:00Z</dcterms:modified>
</cp:coreProperties>
</file>