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6F4" w:rsidRPr="00E816F4" w:rsidRDefault="00E816F4" w:rsidP="00E816F4">
      <w:pPr>
        <w:spacing w:line="276" w:lineRule="auto"/>
        <w:ind w:firstLine="709"/>
        <w:jc w:val="center"/>
        <w:rPr>
          <w:rFonts w:ascii="Comic Sans MS" w:eastAsia="Times New Roman" w:hAnsi="Comic Sans MS" w:cs="Times New Roman"/>
          <w:b/>
          <w:color w:val="0F243E" w:themeColor="text2" w:themeShade="80"/>
          <w:sz w:val="28"/>
          <w:szCs w:val="28"/>
          <w:lang w:eastAsia="ru-RU"/>
        </w:rPr>
      </w:pPr>
      <w:r w:rsidRPr="00E816F4">
        <w:rPr>
          <w:rFonts w:ascii="Comic Sans MS" w:eastAsia="Times New Roman" w:hAnsi="Comic Sans MS" w:cs="Times New Roman"/>
          <w:b/>
          <w:color w:val="0F243E" w:themeColor="text2" w:themeShade="80"/>
          <w:sz w:val="28"/>
          <w:szCs w:val="28"/>
          <w:lang w:eastAsia="ru-RU"/>
        </w:rPr>
        <w:t>«Развитие речевой активности детей старшего дошкольного возраста в процессе игровой деятельности»</w:t>
      </w:r>
    </w:p>
    <w:p w:rsidR="00E816F4" w:rsidRPr="00E816F4" w:rsidRDefault="00E816F4" w:rsidP="00E816F4">
      <w:pPr>
        <w:spacing w:line="276" w:lineRule="auto"/>
        <w:ind w:firstLine="709"/>
        <w:jc w:val="right"/>
        <w:rPr>
          <w:rFonts w:ascii="Comic Sans MS" w:eastAsia="Times New Roman" w:hAnsi="Comic Sans MS" w:cs="Times New Roman"/>
          <w:b/>
          <w:i/>
          <w:color w:val="0F243E" w:themeColor="text2" w:themeShade="80"/>
          <w:sz w:val="28"/>
          <w:szCs w:val="28"/>
          <w:lang w:eastAsia="ru-RU"/>
        </w:rPr>
      </w:pPr>
      <w:r w:rsidRPr="00E816F4">
        <w:rPr>
          <w:rFonts w:ascii="Comic Sans MS" w:eastAsia="Times New Roman" w:hAnsi="Comic Sans MS" w:cs="Times New Roman"/>
          <w:b/>
          <w:i/>
          <w:color w:val="0F243E" w:themeColor="text2" w:themeShade="80"/>
          <w:sz w:val="28"/>
          <w:szCs w:val="28"/>
          <w:lang w:eastAsia="ru-RU"/>
        </w:rPr>
        <w:t>Соколовская Татьяна Александровна, учитель-логопед</w:t>
      </w:r>
    </w:p>
    <w:p w:rsidR="00E816F4" w:rsidRPr="00E816F4" w:rsidRDefault="00E816F4" w:rsidP="00E816F4">
      <w:pPr>
        <w:spacing w:line="276" w:lineRule="auto"/>
        <w:ind w:firstLine="709"/>
        <w:jc w:val="right"/>
        <w:rPr>
          <w:rFonts w:ascii="Comic Sans MS" w:eastAsia="Times New Roman" w:hAnsi="Comic Sans MS" w:cs="Times New Roman"/>
          <w:b/>
          <w:i/>
          <w:color w:val="0F243E" w:themeColor="text2" w:themeShade="80"/>
          <w:sz w:val="28"/>
          <w:szCs w:val="28"/>
          <w:lang w:eastAsia="ru-RU"/>
        </w:rPr>
      </w:pPr>
      <w:proofErr w:type="spellStart"/>
      <w:r w:rsidRPr="00E816F4">
        <w:rPr>
          <w:rFonts w:ascii="Comic Sans MS" w:eastAsia="Times New Roman" w:hAnsi="Comic Sans MS" w:cs="Times New Roman"/>
          <w:b/>
          <w:i/>
          <w:color w:val="0F243E" w:themeColor="text2" w:themeShade="80"/>
          <w:sz w:val="28"/>
          <w:szCs w:val="28"/>
          <w:lang w:eastAsia="ru-RU"/>
        </w:rPr>
        <w:t>Винникова</w:t>
      </w:r>
      <w:proofErr w:type="spellEnd"/>
      <w:r w:rsidRPr="00E816F4">
        <w:rPr>
          <w:rFonts w:ascii="Comic Sans MS" w:eastAsia="Times New Roman" w:hAnsi="Comic Sans MS" w:cs="Times New Roman"/>
          <w:b/>
          <w:i/>
          <w:color w:val="0F243E" w:themeColor="text2" w:themeShade="80"/>
          <w:sz w:val="28"/>
          <w:szCs w:val="28"/>
          <w:lang w:eastAsia="ru-RU"/>
        </w:rPr>
        <w:t xml:space="preserve"> Вера Васильевна, воспитатель</w:t>
      </w:r>
    </w:p>
    <w:p w:rsidR="00E816F4" w:rsidRPr="00E816F4" w:rsidRDefault="00E816F4" w:rsidP="00E816F4">
      <w:pPr>
        <w:spacing w:before="240" w:line="276" w:lineRule="auto"/>
        <w:ind w:firstLine="709"/>
        <w:jc w:val="right"/>
        <w:rPr>
          <w:rFonts w:ascii="Comic Sans MS" w:eastAsia="Times New Roman" w:hAnsi="Comic Sans MS" w:cs="Times New Roman"/>
          <w:b/>
          <w:i/>
          <w:color w:val="0F243E" w:themeColor="text2" w:themeShade="80"/>
          <w:sz w:val="28"/>
          <w:szCs w:val="28"/>
          <w:lang w:eastAsia="ru-RU"/>
        </w:rPr>
      </w:pPr>
      <w:r w:rsidRPr="00E816F4">
        <w:rPr>
          <w:rFonts w:ascii="Comic Sans MS" w:eastAsia="Times New Roman" w:hAnsi="Comic Sans MS" w:cs="Times New Roman"/>
          <w:b/>
          <w:i/>
          <w:color w:val="0F243E" w:themeColor="text2" w:themeShade="80"/>
          <w:sz w:val="28"/>
          <w:szCs w:val="28"/>
          <w:lang w:eastAsia="ru-RU"/>
        </w:rPr>
        <w:t>МБДОУ «Детский сад №378» г.о. Самара</w:t>
      </w:r>
    </w:p>
    <w:p w:rsidR="00E816F4" w:rsidRPr="00E816F4" w:rsidRDefault="00E816F4" w:rsidP="00E816F4">
      <w:pPr>
        <w:spacing w:before="240" w:after="0" w:line="276" w:lineRule="auto"/>
        <w:ind w:firstLine="567"/>
        <w:jc w:val="right"/>
        <w:rPr>
          <w:rFonts w:ascii="Comic Sans MS" w:eastAsia="Times New Roman" w:hAnsi="Comic Sans MS" w:cs="Times New Roman"/>
          <w:b/>
          <w:bCs/>
          <w:color w:val="0F243E" w:themeColor="text2" w:themeShade="80"/>
          <w:sz w:val="28"/>
          <w:szCs w:val="28"/>
          <w:lang w:eastAsia="ru-RU"/>
        </w:rPr>
      </w:pPr>
      <w:r w:rsidRPr="00E816F4">
        <w:rPr>
          <w:rFonts w:ascii="Comic Sans MS" w:eastAsia="Times New Roman" w:hAnsi="Comic Sans MS" w:cs="Times New Roman"/>
          <w:b/>
          <w:color w:val="0F243E" w:themeColor="text2" w:themeShade="80"/>
          <w:sz w:val="28"/>
          <w:szCs w:val="28"/>
          <w:lang w:eastAsia="ru-RU"/>
        </w:rPr>
        <w:t>«</w:t>
      </w:r>
      <w:r w:rsidRPr="00E816F4">
        <w:rPr>
          <w:rFonts w:ascii="Comic Sans MS" w:eastAsia="Times New Roman" w:hAnsi="Comic Sans MS" w:cs="Times New Roman"/>
          <w:b/>
          <w:bCs/>
          <w:color w:val="0F243E" w:themeColor="text2" w:themeShade="80"/>
          <w:sz w:val="28"/>
          <w:szCs w:val="28"/>
          <w:lang w:eastAsia="ru-RU"/>
        </w:rPr>
        <w:t xml:space="preserve">Нам  необходимо  добиваться  того, чтобы  дидактическая  игра </w:t>
      </w:r>
      <w:r w:rsidRPr="00E816F4">
        <w:rPr>
          <w:rFonts w:ascii="Comic Sans MS" w:eastAsia="Times New Roman" w:hAnsi="Comic Sans MS" w:cs="Times New Roman"/>
          <w:b/>
          <w:color w:val="0F243E" w:themeColor="text2" w:themeShade="80"/>
          <w:sz w:val="28"/>
          <w:szCs w:val="28"/>
          <w:lang w:eastAsia="ru-RU"/>
        </w:rPr>
        <w:br/>
      </w:r>
      <w:r w:rsidRPr="00E816F4">
        <w:rPr>
          <w:rFonts w:ascii="Comic Sans MS" w:eastAsia="Times New Roman" w:hAnsi="Comic Sans MS" w:cs="Times New Roman"/>
          <w:b/>
          <w:bCs/>
          <w:color w:val="0F243E" w:themeColor="text2" w:themeShade="80"/>
          <w:sz w:val="28"/>
          <w:szCs w:val="28"/>
          <w:lang w:eastAsia="ru-RU"/>
        </w:rPr>
        <w:t xml:space="preserve">была  не  только  формой  усвоения отдельных  знаний  и  умений, </w:t>
      </w:r>
      <w:r w:rsidRPr="00E816F4">
        <w:rPr>
          <w:rFonts w:ascii="Comic Sans MS" w:eastAsia="Times New Roman" w:hAnsi="Comic Sans MS" w:cs="Times New Roman"/>
          <w:b/>
          <w:color w:val="0F243E" w:themeColor="text2" w:themeShade="80"/>
          <w:sz w:val="28"/>
          <w:szCs w:val="28"/>
          <w:lang w:eastAsia="ru-RU"/>
        </w:rPr>
        <w:br/>
      </w:r>
      <w:r w:rsidRPr="00E816F4">
        <w:rPr>
          <w:rFonts w:ascii="Comic Sans MS" w:eastAsia="Times New Roman" w:hAnsi="Comic Sans MS" w:cs="Times New Roman"/>
          <w:b/>
          <w:bCs/>
          <w:color w:val="0F243E" w:themeColor="text2" w:themeShade="80"/>
          <w:sz w:val="28"/>
          <w:szCs w:val="28"/>
          <w:lang w:eastAsia="ru-RU"/>
        </w:rPr>
        <w:t xml:space="preserve">но  и  способствовала  бы  общему развитию  ребёнка,  служила </w:t>
      </w:r>
      <w:r w:rsidRPr="00E816F4">
        <w:rPr>
          <w:rFonts w:ascii="Comic Sans MS" w:eastAsia="Times New Roman" w:hAnsi="Comic Sans MS" w:cs="Times New Roman"/>
          <w:b/>
          <w:color w:val="0F243E" w:themeColor="text2" w:themeShade="80"/>
          <w:sz w:val="28"/>
          <w:szCs w:val="28"/>
          <w:lang w:eastAsia="ru-RU"/>
        </w:rPr>
        <w:br/>
      </w:r>
      <w:r w:rsidRPr="00E816F4">
        <w:rPr>
          <w:rFonts w:ascii="Comic Sans MS" w:eastAsia="Times New Roman" w:hAnsi="Comic Sans MS" w:cs="Times New Roman"/>
          <w:b/>
          <w:bCs/>
          <w:color w:val="0F243E" w:themeColor="text2" w:themeShade="80"/>
          <w:sz w:val="28"/>
          <w:szCs w:val="28"/>
          <w:lang w:eastAsia="ru-RU"/>
        </w:rPr>
        <w:t>формированию  его  способностей»</w:t>
      </w:r>
      <w:r w:rsidRPr="00E816F4">
        <w:rPr>
          <w:rFonts w:ascii="Comic Sans MS" w:eastAsia="Times New Roman" w:hAnsi="Comic Sans MS" w:cs="Times New Roman"/>
          <w:b/>
          <w:color w:val="0F243E" w:themeColor="text2" w:themeShade="80"/>
          <w:sz w:val="28"/>
          <w:szCs w:val="28"/>
          <w:lang w:eastAsia="ru-RU"/>
        </w:rPr>
        <w:t xml:space="preserve">.                                                     </w:t>
      </w:r>
      <w:r w:rsidRPr="00E816F4">
        <w:rPr>
          <w:rFonts w:ascii="Comic Sans MS" w:eastAsia="Times New Roman" w:hAnsi="Comic Sans MS" w:cs="Times New Roman"/>
          <w:b/>
          <w:color w:val="0F243E" w:themeColor="text2" w:themeShade="80"/>
          <w:sz w:val="28"/>
          <w:szCs w:val="28"/>
          <w:lang w:eastAsia="ru-RU"/>
        </w:rPr>
        <w:br/>
        <w:t xml:space="preserve"> </w:t>
      </w:r>
      <w:r w:rsidRPr="00E816F4">
        <w:rPr>
          <w:rFonts w:ascii="Comic Sans MS" w:eastAsia="Times New Roman" w:hAnsi="Comic Sans MS" w:cs="Times New Roman"/>
          <w:b/>
          <w:bCs/>
          <w:color w:val="0F243E" w:themeColor="text2" w:themeShade="80"/>
          <w:sz w:val="28"/>
          <w:szCs w:val="28"/>
          <w:lang w:eastAsia="ru-RU"/>
        </w:rPr>
        <w:t>А.В. Запорожец</w:t>
      </w:r>
    </w:p>
    <w:p w:rsidR="00E816F4" w:rsidRPr="00E816F4" w:rsidRDefault="00E816F4" w:rsidP="00E816F4">
      <w:pPr>
        <w:spacing w:after="0" w:line="276" w:lineRule="auto"/>
        <w:ind w:firstLine="567"/>
        <w:jc w:val="both"/>
        <w:rPr>
          <w:rFonts w:ascii="Comic Sans MS" w:eastAsia="Times New Roman" w:hAnsi="Comic Sans MS" w:cs="Times New Roman"/>
          <w:color w:val="0F243E" w:themeColor="text2" w:themeShade="80"/>
          <w:sz w:val="28"/>
          <w:szCs w:val="28"/>
          <w:lang w:eastAsia="ru-RU"/>
        </w:rPr>
      </w:pPr>
      <w:r w:rsidRPr="00E816F4">
        <w:rPr>
          <w:rFonts w:ascii="Comic Sans MS" w:eastAsia="Times New Roman" w:hAnsi="Comic Sans MS" w:cs="Times New Roman"/>
          <w:color w:val="0F243E" w:themeColor="text2" w:themeShade="80"/>
          <w:sz w:val="28"/>
          <w:szCs w:val="28"/>
          <w:lang w:eastAsia="ru-RU"/>
        </w:rPr>
        <w:t>Лозунг нашего времени в системе начального общего образования призывает научить детей учиться, что подразумевает необходимость сформировать у детей желание узнавать новое, умение анализировать информацию и преподносить её в соответствии с поставленной задачей, мыслить нешаблонно. Это возможно только в том случае, если начать работу в более ранний период становления личности будущего ученика, в системе дошкольного образования путём создания таких условий, в которых ребёнок будет достаточно активен (в соответствии с заложенной природной активностью), в том числе в речевой деятельности, позволяющей комментировать, рассуждать, общаться и пр.</w:t>
      </w:r>
    </w:p>
    <w:p w:rsidR="00E816F4" w:rsidRPr="00E816F4" w:rsidRDefault="00E816F4" w:rsidP="00E816F4">
      <w:pPr>
        <w:spacing w:after="0" w:line="276" w:lineRule="auto"/>
        <w:ind w:firstLine="567"/>
        <w:jc w:val="both"/>
        <w:rPr>
          <w:rFonts w:ascii="Comic Sans MS" w:eastAsia="Times New Roman" w:hAnsi="Comic Sans MS" w:cs="Times New Roman"/>
          <w:color w:val="0F243E" w:themeColor="text2" w:themeShade="80"/>
          <w:sz w:val="28"/>
          <w:szCs w:val="28"/>
          <w:lang w:eastAsia="ru-RU"/>
        </w:rPr>
      </w:pPr>
      <w:r w:rsidRPr="00E816F4">
        <w:rPr>
          <w:rFonts w:ascii="Comic Sans MS" w:eastAsia="Times New Roman" w:hAnsi="Comic Sans MS" w:cs="Times New Roman"/>
          <w:color w:val="0F243E" w:themeColor="text2" w:themeShade="80"/>
          <w:sz w:val="28"/>
          <w:szCs w:val="28"/>
          <w:lang w:eastAsia="ru-RU"/>
        </w:rPr>
        <w:t xml:space="preserve">Активность – это готовность к деятельности, в нашем случае – к речевой деятельности. Но активный бесцельный разговор человека самим с собой не имеет направленности на развитие и преобразование. Речевая активность, особенно детей дошкольного возраста, находящаяся в период своего становления и развития, направлена на взаимодействие. Именно в ней (взаимодействие с детьми и взрослыми) она обогащается, имеет ценность для </w:t>
      </w:r>
      <w:r w:rsidRPr="00E816F4">
        <w:rPr>
          <w:rFonts w:ascii="Comic Sans MS" w:eastAsia="Times New Roman" w:hAnsi="Comic Sans MS" w:cs="Times New Roman"/>
          <w:color w:val="0F243E" w:themeColor="text2" w:themeShade="80"/>
          <w:sz w:val="28"/>
          <w:szCs w:val="28"/>
          <w:lang w:eastAsia="ru-RU"/>
        </w:rPr>
        <w:lastRenderedPageBreak/>
        <w:t xml:space="preserve">социализации, способствует формированию личности. Чем богаче и правильнее речь ребёнка, тем безграничнее его возможности для налаживания полноценного развития во взаимоотношениях с окружающими. </w:t>
      </w:r>
    </w:p>
    <w:p w:rsidR="00E816F4" w:rsidRPr="00E816F4" w:rsidRDefault="00E816F4" w:rsidP="00E816F4">
      <w:pPr>
        <w:spacing w:after="0" w:line="276" w:lineRule="auto"/>
        <w:ind w:firstLine="567"/>
        <w:jc w:val="both"/>
        <w:rPr>
          <w:rFonts w:ascii="Comic Sans MS" w:eastAsia="Calibri" w:hAnsi="Comic Sans MS" w:cs="Times New Roman"/>
          <w:color w:val="0F243E" w:themeColor="text2" w:themeShade="80"/>
          <w:sz w:val="28"/>
          <w:szCs w:val="28"/>
        </w:rPr>
      </w:pPr>
      <w:r w:rsidRPr="00E816F4">
        <w:rPr>
          <w:rFonts w:ascii="Comic Sans MS" w:eastAsia="Calibri" w:hAnsi="Comic Sans MS" w:cs="Times New Roman"/>
          <w:color w:val="0F243E" w:themeColor="text2" w:themeShade="80"/>
          <w:sz w:val="28"/>
          <w:szCs w:val="28"/>
        </w:rPr>
        <w:t xml:space="preserve">Развитие речи - одно из важнейших направлений педагогической работы </w:t>
      </w:r>
      <w:r w:rsidRPr="00E816F4">
        <w:rPr>
          <w:rFonts w:ascii="Comic Sans MS" w:hAnsi="Comic Sans MS" w:cs="Times New Roman"/>
          <w:color w:val="0F243E" w:themeColor="text2" w:themeShade="80"/>
          <w:sz w:val="28"/>
          <w:szCs w:val="28"/>
        </w:rPr>
        <w:t xml:space="preserve">нашего </w:t>
      </w:r>
      <w:r w:rsidRPr="00E816F4">
        <w:rPr>
          <w:rFonts w:ascii="Comic Sans MS" w:eastAsia="Calibri" w:hAnsi="Comic Sans MS" w:cs="Times New Roman"/>
          <w:color w:val="0F243E" w:themeColor="text2" w:themeShade="80"/>
          <w:sz w:val="28"/>
          <w:szCs w:val="28"/>
        </w:rPr>
        <w:t>детского сада, обеспечивающее своевременное психическое и личностное развитие ребёнка.</w:t>
      </w:r>
    </w:p>
    <w:p w:rsidR="00E816F4" w:rsidRPr="00E816F4" w:rsidRDefault="00E816F4" w:rsidP="00E816F4">
      <w:pPr>
        <w:spacing w:after="0" w:line="276" w:lineRule="auto"/>
        <w:ind w:firstLine="567"/>
        <w:jc w:val="both"/>
        <w:rPr>
          <w:rFonts w:ascii="Comic Sans MS" w:hAnsi="Comic Sans MS" w:cs="Times New Roman"/>
          <w:color w:val="0F243E" w:themeColor="text2" w:themeShade="80"/>
          <w:sz w:val="28"/>
          <w:szCs w:val="28"/>
        </w:rPr>
      </w:pPr>
      <w:r w:rsidRPr="00E816F4">
        <w:rPr>
          <w:rFonts w:ascii="Comic Sans MS" w:hAnsi="Comic Sans MS" w:cs="Times New Roman"/>
          <w:color w:val="0F243E" w:themeColor="text2" w:themeShade="80"/>
          <w:sz w:val="28"/>
          <w:szCs w:val="28"/>
        </w:rPr>
        <w:t xml:space="preserve">Работая с дошкольниками с общим недоразвитием речи (ОНР), изучая особенности их развития, мы отметили, что дети часто </w:t>
      </w:r>
      <w:r w:rsidRPr="00E816F4">
        <w:rPr>
          <w:rFonts w:ascii="Comic Sans MS" w:hAnsi="Comic Sans MS" w:cs="Times New Roman"/>
          <w:bCs/>
          <w:color w:val="0F243E" w:themeColor="text2" w:themeShade="80"/>
          <w:sz w:val="28"/>
          <w:szCs w:val="28"/>
        </w:rPr>
        <w:t xml:space="preserve">бывают, раздражительны, </w:t>
      </w:r>
      <w:r w:rsidRPr="00E816F4">
        <w:rPr>
          <w:rFonts w:ascii="Comic Sans MS" w:hAnsi="Comic Sans MS" w:cs="Times New Roman"/>
          <w:color w:val="0F243E" w:themeColor="text2" w:themeShade="80"/>
          <w:sz w:val="28"/>
          <w:szCs w:val="28"/>
        </w:rPr>
        <w:t>упрямы, плохо вступают в контакт. Активность детей в образовательной деятельности, в повседневной жизни носит репродуктивный, воспроизводящий характер: взрослый показал, объяснил - ребёнок добросовестно повторил. Дети почти не задают встречных вопросов. В результате, познавательный интерес и активность детей постепенно снижается. После занятий дети не пытаются продолжать разговор на данную тему, не используют полученные знания и умения в самостоятельной практической деятельности.</w:t>
      </w:r>
    </w:p>
    <w:p w:rsidR="00E816F4" w:rsidRPr="00E816F4" w:rsidRDefault="00E816F4" w:rsidP="00E816F4">
      <w:pPr>
        <w:spacing w:after="0" w:line="276" w:lineRule="auto"/>
        <w:ind w:firstLine="567"/>
        <w:jc w:val="both"/>
        <w:rPr>
          <w:rFonts w:ascii="Comic Sans MS" w:hAnsi="Comic Sans MS" w:cs="Times New Roman"/>
          <w:color w:val="0F243E" w:themeColor="text2" w:themeShade="80"/>
          <w:sz w:val="28"/>
          <w:szCs w:val="28"/>
        </w:rPr>
      </w:pPr>
      <w:r w:rsidRPr="00E816F4">
        <w:rPr>
          <w:rFonts w:ascii="Comic Sans MS" w:hAnsi="Comic Sans MS" w:cs="Times New Roman"/>
          <w:color w:val="0F243E" w:themeColor="text2" w:themeShade="80"/>
          <w:sz w:val="28"/>
          <w:szCs w:val="28"/>
        </w:rPr>
        <w:t xml:space="preserve">Игровые формы обучения с такими детьми приобретают первостепенное значение, </w:t>
      </w:r>
      <w:r w:rsidRPr="00E816F4">
        <w:rPr>
          <w:rFonts w:ascii="Comic Sans MS" w:hAnsi="Comic Sans MS" w:cs="Times New Roman"/>
          <w:bCs/>
          <w:color w:val="0F243E" w:themeColor="text2" w:themeShade="80"/>
          <w:sz w:val="28"/>
          <w:szCs w:val="28"/>
        </w:rPr>
        <w:t xml:space="preserve">так </w:t>
      </w:r>
      <w:r w:rsidRPr="00E816F4">
        <w:rPr>
          <w:rFonts w:ascii="Comic Sans MS" w:hAnsi="Comic Sans MS" w:cs="Times New Roman"/>
          <w:color w:val="0F243E" w:themeColor="text2" w:themeShade="80"/>
          <w:sz w:val="28"/>
          <w:szCs w:val="28"/>
        </w:rPr>
        <w:t>как чаще всего, именно в игре, возникают положительные эмоции у детей, возрастает познава</w:t>
      </w:r>
      <w:r w:rsidRPr="00E816F4">
        <w:rPr>
          <w:rFonts w:ascii="Comic Sans MS" w:hAnsi="Comic Sans MS" w:cs="Times New Roman"/>
          <w:color w:val="0F243E" w:themeColor="text2" w:themeShade="80"/>
          <w:sz w:val="28"/>
          <w:szCs w:val="28"/>
        </w:rPr>
        <w:softHyphen/>
        <w:t>тельная активность и интерес.</w:t>
      </w:r>
    </w:p>
    <w:p w:rsidR="00E816F4" w:rsidRPr="00E816F4" w:rsidRDefault="00E816F4" w:rsidP="00E816F4">
      <w:pPr>
        <w:spacing w:after="0" w:line="276" w:lineRule="auto"/>
        <w:ind w:firstLine="567"/>
        <w:jc w:val="both"/>
        <w:rPr>
          <w:rFonts w:ascii="Comic Sans MS" w:hAnsi="Comic Sans MS" w:cs="Times New Roman"/>
          <w:color w:val="0F243E" w:themeColor="text2" w:themeShade="80"/>
          <w:sz w:val="28"/>
          <w:szCs w:val="28"/>
        </w:rPr>
      </w:pPr>
      <w:r w:rsidRPr="00E816F4">
        <w:rPr>
          <w:rFonts w:ascii="Comic Sans MS" w:eastAsia="Times New Roman" w:hAnsi="Comic Sans MS" w:cs="Times New Roman"/>
          <w:color w:val="0F243E" w:themeColor="text2" w:themeShade="80"/>
          <w:sz w:val="28"/>
          <w:szCs w:val="28"/>
          <w:lang w:eastAsia="ru-RU"/>
        </w:rPr>
        <w:t xml:space="preserve">Для того чтобы у детей с общим недоразвитием речи (ОНР) сформировать речевую активность - нужна  мотивация. </w:t>
      </w:r>
      <w:r w:rsidRPr="00E816F4">
        <w:rPr>
          <w:rFonts w:ascii="Comic Sans MS" w:hAnsi="Comic Sans MS" w:cs="Times New Roman"/>
          <w:color w:val="0F243E" w:themeColor="text2" w:themeShade="80"/>
          <w:sz w:val="28"/>
          <w:szCs w:val="28"/>
        </w:rPr>
        <w:t xml:space="preserve">От мотива, как важнейшего компонента в структуре речевой деятельности, зависит качество речи и в конечном итоге мера успешности обучения. Важными задачами педагогов являются создание положительной мотивации в процессе игровой  познавательной деятельности, а также организация ситуаций, вызывающих потребность в общении. При этом следует учитывать возрастные особенности детей, использовать разнообразные, интересные для ребёнка игровые формы и приёмы, стимулирующие их речевую </w:t>
      </w:r>
      <w:r w:rsidRPr="00E816F4">
        <w:rPr>
          <w:rFonts w:ascii="Comic Sans MS" w:hAnsi="Comic Sans MS" w:cs="Times New Roman"/>
          <w:color w:val="0F243E" w:themeColor="text2" w:themeShade="80"/>
          <w:sz w:val="28"/>
          <w:szCs w:val="28"/>
        </w:rPr>
        <w:lastRenderedPageBreak/>
        <w:t>активность и способствующие развитию творческих речевых умений.</w:t>
      </w:r>
    </w:p>
    <w:p w:rsidR="00E816F4" w:rsidRPr="00E816F4" w:rsidRDefault="00E816F4" w:rsidP="00E816F4">
      <w:pPr>
        <w:spacing w:after="0" w:line="276" w:lineRule="auto"/>
        <w:ind w:firstLine="567"/>
        <w:jc w:val="both"/>
        <w:rPr>
          <w:rFonts w:ascii="Comic Sans MS" w:eastAsia="Times New Roman" w:hAnsi="Comic Sans MS" w:cs="Times New Roman"/>
          <w:color w:val="0F243E" w:themeColor="text2" w:themeShade="80"/>
          <w:sz w:val="28"/>
          <w:szCs w:val="28"/>
          <w:lang w:eastAsia="ru-RU"/>
        </w:rPr>
      </w:pPr>
      <w:r w:rsidRPr="00E816F4">
        <w:rPr>
          <w:rFonts w:ascii="Comic Sans MS" w:eastAsia="Times New Roman" w:hAnsi="Comic Sans MS" w:cs="Times New Roman"/>
          <w:color w:val="0F243E" w:themeColor="text2" w:themeShade="80"/>
          <w:sz w:val="28"/>
          <w:szCs w:val="28"/>
          <w:lang w:eastAsia="ru-RU"/>
        </w:rPr>
        <w:t>В нашей работе мы активно используем такой метод - как  создание совместной д</w:t>
      </w:r>
      <w:r w:rsidRPr="00E816F4">
        <w:rPr>
          <w:rFonts w:ascii="Comic Sans MS" w:eastAsia="Calibri" w:hAnsi="Comic Sans MS" w:cs="Times New Roman"/>
          <w:bCs/>
          <w:color w:val="0F243E" w:themeColor="text2" w:themeShade="80"/>
          <w:kern w:val="36"/>
          <w:sz w:val="28"/>
          <w:szCs w:val="28"/>
        </w:rPr>
        <w:t xml:space="preserve">идактической  игры, в процессе которого происходит активизация речевой деятельности детей. </w:t>
      </w:r>
    </w:p>
    <w:p w:rsidR="00E816F4" w:rsidRPr="00E816F4" w:rsidRDefault="00E816F4" w:rsidP="00E816F4">
      <w:pPr>
        <w:spacing w:after="0" w:line="276" w:lineRule="auto"/>
        <w:ind w:firstLine="567"/>
        <w:jc w:val="both"/>
        <w:rPr>
          <w:rFonts w:ascii="Comic Sans MS" w:hAnsi="Comic Sans MS" w:cs="Times New Roman"/>
          <w:color w:val="0F243E" w:themeColor="text2" w:themeShade="80"/>
          <w:sz w:val="28"/>
          <w:szCs w:val="28"/>
        </w:rPr>
      </w:pPr>
      <w:r w:rsidRPr="00E816F4">
        <w:rPr>
          <w:rFonts w:ascii="Comic Sans MS" w:hAnsi="Comic Sans MS" w:cs="Times New Roman"/>
          <w:color w:val="0F243E" w:themeColor="text2" w:themeShade="80"/>
          <w:sz w:val="28"/>
          <w:szCs w:val="28"/>
        </w:rPr>
        <w:t>Игры, изготовленные самим ребёнком или группой детей при помощи взрослого, приобретают ещё более особое значение: это обучение в процессе развлечения, более яркое эмоциональное восприятие игровой деятельности, чувство единения от совместной деятельности, бережное отношение к игре</w:t>
      </w:r>
      <w:r w:rsidRPr="00E816F4">
        <w:rPr>
          <w:rFonts w:ascii="Comic Sans MS" w:hAnsi="Comic Sans MS" w:cs="Times New Roman"/>
          <w:bCs/>
          <w:color w:val="0F243E" w:themeColor="text2" w:themeShade="80"/>
          <w:kern w:val="36"/>
          <w:sz w:val="28"/>
          <w:szCs w:val="28"/>
        </w:rPr>
        <w:t>.</w:t>
      </w:r>
      <w:r w:rsidRPr="00E816F4">
        <w:rPr>
          <w:rFonts w:ascii="Comic Sans MS" w:hAnsi="Comic Sans MS" w:cs="Times New Roman"/>
          <w:color w:val="0F243E" w:themeColor="text2" w:themeShade="80"/>
          <w:sz w:val="28"/>
          <w:szCs w:val="28"/>
        </w:rPr>
        <w:t xml:space="preserve"> Работа по созданию совместной дидактической игры строится по нескольким этапам:</w:t>
      </w:r>
    </w:p>
    <w:p w:rsidR="00E816F4" w:rsidRPr="00E816F4" w:rsidRDefault="00E816F4" w:rsidP="00E816F4">
      <w:pPr>
        <w:pStyle w:val="a4"/>
        <w:numPr>
          <w:ilvl w:val="0"/>
          <w:numId w:val="1"/>
        </w:numPr>
        <w:spacing w:after="0" w:line="276" w:lineRule="auto"/>
        <w:ind w:left="0" w:firstLine="567"/>
        <w:jc w:val="both"/>
        <w:rPr>
          <w:rFonts w:ascii="Comic Sans MS" w:hAnsi="Comic Sans MS" w:cs="Times New Roman"/>
          <w:b/>
          <w:color w:val="0F243E" w:themeColor="text2" w:themeShade="80"/>
          <w:sz w:val="28"/>
          <w:szCs w:val="28"/>
        </w:rPr>
      </w:pPr>
      <w:r w:rsidRPr="00E816F4">
        <w:rPr>
          <w:rFonts w:ascii="Comic Sans MS" w:hAnsi="Comic Sans MS" w:cs="Times New Roman"/>
          <w:b/>
          <w:color w:val="0F243E" w:themeColor="text2" w:themeShade="80"/>
          <w:sz w:val="28"/>
          <w:szCs w:val="28"/>
        </w:rPr>
        <w:t xml:space="preserve">Выбор дидактической игры и её содержания в соответствии с лексической темой недели в ДОУ. </w:t>
      </w:r>
    </w:p>
    <w:p w:rsidR="00E816F4" w:rsidRPr="00E816F4" w:rsidRDefault="00E816F4" w:rsidP="00E816F4">
      <w:pPr>
        <w:spacing w:after="0" w:line="276" w:lineRule="auto"/>
        <w:ind w:firstLine="567"/>
        <w:jc w:val="both"/>
        <w:rPr>
          <w:rFonts w:ascii="Comic Sans MS" w:hAnsi="Comic Sans MS" w:cs="Times New Roman"/>
          <w:color w:val="0F243E" w:themeColor="text2" w:themeShade="80"/>
          <w:sz w:val="28"/>
          <w:szCs w:val="28"/>
        </w:rPr>
      </w:pPr>
      <w:r w:rsidRPr="00E816F4">
        <w:rPr>
          <w:rFonts w:ascii="Comic Sans MS" w:hAnsi="Comic Sans MS" w:cs="Times New Roman"/>
          <w:color w:val="0F243E" w:themeColor="text2" w:themeShade="80"/>
          <w:sz w:val="28"/>
          <w:szCs w:val="28"/>
        </w:rPr>
        <w:t xml:space="preserve">Задача педагога на данном этапе - помочь детям сделать согласованный выбор  игры и самостоятельно распределить обязанности по сбору информации и материала. </w:t>
      </w:r>
    </w:p>
    <w:p w:rsidR="00E816F4" w:rsidRPr="00E816F4" w:rsidRDefault="00E816F4" w:rsidP="00E816F4">
      <w:pPr>
        <w:pStyle w:val="a4"/>
        <w:numPr>
          <w:ilvl w:val="0"/>
          <w:numId w:val="1"/>
        </w:numPr>
        <w:spacing w:after="0" w:line="276" w:lineRule="auto"/>
        <w:ind w:left="0" w:firstLine="567"/>
        <w:jc w:val="both"/>
        <w:rPr>
          <w:rFonts w:ascii="Comic Sans MS" w:hAnsi="Comic Sans MS" w:cs="Times New Roman"/>
          <w:b/>
          <w:color w:val="0F243E" w:themeColor="text2" w:themeShade="80"/>
          <w:sz w:val="28"/>
          <w:szCs w:val="28"/>
        </w:rPr>
      </w:pPr>
      <w:r w:rsidRPr="00E816F4">
        <w:rPr>
          <w:rFonts w:ascii="Comic Sans MS" w:hAnsi="Comic Sans MS" w:cs="Times New Roman"/>
          <w:b/>
          <w:color w:val="0F243E" w:themeColor="text2" w:themeShade="80"/>
          <w:sz w:val="28"/>
          <w:szCs w:val="28"/>
        </w:rPr>
        <w:t xml:space="preserve">Совместное планирование. </w:t>
      </w:r>
    </w:p>
    <w:p w:rsidR="00E816F4" w:rsidRPr="00E816F4" w:rsidRDefault="00E816F4" w:rsidP="00E816F4">
      <w:pPr>
        <w:pStyle w:val="a4"/>
        <w:spacing w:after="0" w:line="276" w:lineRule="auto"/>
        <w:ind w:left="0" w:firstLine="567"/>
        <w:jc w:val="both"/>
        <w:rPr>
          <w:rFonts w:ascii="Comic Sans MS" w:hAnsi="Comic Sans MS" w:cs="Times New Roman"/>
          <w:color w:val="0F243E" w:themeColor="text2" w:themeShade="80"/>
          <w:sz w:val="28"/>
          <w:szCs w:val="28"/>
        </w:rPr>
      </w:pPr>
      <w:r w:rsidRPr="00E816F4">
        <w:rPr>
          <w:rFonts w:ascii="Comic Sans MS" w:hAnsi="Comic Sans MS" w:cs="Times New Roman"/>
          <w:color w:val="0F243E" w:themeColor="text2" w:themeShade="80"/>
          <w:sz w:val="28"/>
          <w:szCs w:val="28"/>
        </w:rPr>
        <w:t>Педагог совместно с детьми обговаривает план действий по изготовлению игры, выслушивает их предложения, поддерживает инициативу и учитывает интересы каждого ребёнка при выборе творческой группы для дальнейшей работы по её изготовлению.</w:t>
      </w:r>
    </w:p>
    <w:p w:rsidR="00E816F4" w:rsidRPr="00E816F4" w:rsidRDefault="00E816F4" w:rsidP="00E816F4">
      <w:pPr>
        <w:pStyle w:val="a4"/>
        <w:numPr>
          <w:ilvl w:val="0"/>
          <w:numId w:val="1"/>
        </w:numPr>
        <w:spacing w:after="0" w:line="276" w:lineRule="auto"/>
        <w:ind w:left="0" w:firstLine="567"/>
        <w:jc w:val="both"/>
        <w:rPr>
          <w:rFonts w:ascii="Comic Sans MS" w:hAnsi="Comic Sans MS" w:cs="Times New Roman"/>
          <w:b/>
          <w:color w:val="0F243E" w:themeColor="text2" w:themeShade="80"/>
          <w:sz w:val="28"/>
          <w:szCs w:val="28"/>
        </w:rPr>
      </w:pPr>
      <w:r w:rsidRPr="00E816F4">
        <w:rPr>
          <w:rFonts w:ascii="Comic Sans MS" w:hAnsi="Comic Sans MS" w:cs="Times New Roman"/>
          <w:b/>
          <w:color w:val="0F243E" w:themeColor="text2" w:themeShade="80"/>
          <w:sz w:val="28"/>
          <w:szCs w:val="28"/>
        </w:rPr>
        <w:t>Процесс изготовления игры.</w:t>
      </w:r>
    </w:p>
    <w:p w:rsidR="00E816F4" w:rsidRPr="00E816F4" w:rsidRDefault="00E816F4" w:rsidP="00E816F4">
      <w:pPr>
        <w:pStyle w:val="a4"/>
        <w:spacing w:after="0" w:line="276" w:lineRule="auto"/>
        <w:ind w:left="0" w:firstLine="567"/>
        <w:jc w:val="both"/>
        <w:rPr>
          <w:rFonts w:ascii="Comic Sans MS" w:hAnsi="Comic Sans MS" w:cs="Times New Roman"/>
          <w:color w:val="0F243E" w:themeColor="text2" w:themeShade="80"/>
          <w:sz w:val="28"/>
          <w:szCs w:val="28"/>
        </w:rPr>
      </w:pPr>
      <w:r w:rsidRPr="00E816F4">
        <w:rPr>
          <w:rFonts w:ascii="Comic Sans MS" w:hAnsi="Comic Sans MS" w:cs="Times New Roman"/>
          <w:color w:val="0F243E" w:themeColor="text2" w:themeShade="80"/>
          <w:sz w:val="28"/>
          <w:szCs w:val="28"/>
        </w:rPr>
        <w:t>Педагог совместно с детьми определяет способы изготовления игры, даёт детям возможность самостоятельно выбрать материал для своёй творческой группы. В процессе работы педагог лишь направляет детей и выступает в роли консультанта.</w:t>
      </w:r>
    </w:p>
    <w:p w:rsidR="00E816F4" w:rsidRPr="00E816F4" w:rsidRDefault="00E816F4" w:rsidP="00E816F4">
      <w:pPr>
        <w:pStyle w:val="a4"/>
        <w:numPr>
          <w:ilvl w:val="0"/>
          <w:numId w:val="1"/>
        </w:numPr>
        <w:spacing w:after="0" w:line="276" w:lineRule="auto"/>
        <w:ind w:left="0" w:firstLine="567"/>
        <w:jc w:val="both"/>
        <w:rPr>
          <w:rFonts w:ascii="Comic Sans MS" w:hAnsi="Comic Sans MS" w:cs="Times New Roman"/>
          <w:b/>
          <w:color w:val="0F243E" w:themeColor="text2" w:themeShade="80"/>
          <w:sz w:val="28"/>
          <w:szCs w:val="28"/>
        </w:rPr>
      </w:pPr>
      <w:r w:rsidRPr="00E816F4">
        <w:rPr>
          <w:rFonts w:ascii="Comic Sans MS" w:hAnsi="Comic Sans MS" w:cs="Times New Roman"/>
          <w:b/>
          <w:color w:val="0F243E" w:themeColor="text2" w:themeShade="80"/>
          <w:sz w:val="28"/>
          <w:szCs w:val="28"/>
        </w:rPr>
        <w:t xml:space="preserve">Итоговый компонент образовательной деятельности. </w:t>
      </w:r>
    </w:p>
    <w:p w:rsidR="00E816F4" w:rsidRPr="00E816F4" w:rsidRDefault="00E816F4" w:rsidP="00E816F4">
      <w:pPr>
        <w:pStyle w:val="a4"/>
        <w:spacing w:after="0" w:line="276" w:lineRule="auto"/>
        <w:ind w:left="0" w:firstLine="567"/>
        <w:jc w:val="both"/>
        <w:rPr>
          <w:rFonts w:ascii="Comic Sans MS" w:hAnsi="Comic Sans MS" w:cs="Times New Roman"/>
          <w:b/>
          <w:color w:val="0F243E" w:themeColor="text2" w:themeShade="80"/>
          <w:sz w:val="28"/>
          <w:szCs w:val="28"/>
        </w:rPr>
      </w:pPr>
      <w:r w:rsidRPr="00E816F4">
        <w:rPr>
          <w:rFonts w:ascii="Comic Sans MS" w:hAnsi="Comic Sans MS" w:cs="Times New Roman"/>
          <w:color w:val="0F243E" w:themeColor="text2" w:themeShade="80"/>
          <w:sz w:val="28"/>
          <w:szCs w:val="28"/>
        </w:rPr>
        <w:t xml:space="preserve">Дети обыгрывают игру: выбирают водящего, обговаривают и выполняют правила и действия игры, создают новые игровые варианты,  вносят изменения не только в правила, но и в её содержание. Это позволяет детям свободно мыслить, использовать </w:t>
      </w:r>
      <w:r w:rsidRPr="00E816F4">
        <w:rPr>
          <w:rFonts w:ascii="Comic Sans MS" w:hAnsi="Comic Sans MS" w:cs="Times New Roman"/>
          <w:color w:val="0F243E" w:themeColor="text2" w:themeShade="80"/>
          <w:sz w:val="28"/>
          <w:szCs w:val="28"/>
        </w:rPr>
        <w:lastRenderedPageBreak/>
        <w:t>полученные знания в различных ситуациях в соответствии с поставленной задачей.</w:t>
      </w:r>
    </w:p>
    <w:p w:rsidR="00E816F4" w:rsidRPr="00E816F4" w:rsidRDefault="00E816F4" w:rsidP="00E816F4">
      <w:pPr>
        <w:spacing w:after="0" w:line="276" w:lineRule="auto"/>
        <w:ind w:firstLine="567"/>
        <w:jc w:val="both"/>
        <w:rPr>
          <w:rFonts w:ascii="Comic Sans MS" w:hAnsi="Comic Sans MS" w:cs="Times New Roman"/>
          <w:color w:val="0F243E" w:themeColor="text2" w:themeShade="80"/>
          <w:sz w:val="28"/>
          <w:szCs w:val="28"/>
        </w:rPr>
      </w:pPr>
      <w:r w:rsidRPr="00E816F4">
        <w:rPr>
          <w:rFonts w:ascii="Comic Sans MS" w:hAnsi="Comic Sans MS" w:cs="Times New Roman"/>
          <w:color w:val="0F243E" w:themeColor="text2" w:themeShade="80"/>
          <w:sz w:val="28"/>
          <w:szCs w:val="28"/>
        </w:rPr>
        <w:tab/>
        <w:t xml:space="preserve">Совместная игровая деятельность позволяет сблизить семью, а также освоить новый интересный способ общения детей и взрослых, поэтому к созданию дидактических игр мы привлекаем и родителей воспитанников в форме «игры на дом». Таким образом, он является организатором процесса игры, примеряет на себя роль водящего. Мы советуем родителям во время игр не подменять ребёнка, не отвечать за него на вопросы, не решать за него задачи, а дать подсказку, задать наводящий вопрос, показать способ выполнения. </w:t>
      </w:r>
    </w:p>
    <w:p w:rsidR="00E816F4" w:rsidRPr="00E816F4" w:rsidRDefault="00E816F4" w:rsidP="00E816F4">
      <w:pPr>
        <w:spacing w:after="0" w:line="276" w:lineRule="auto"/>
        <w:ind w:firstLine="567"/>
        <w:jc w:val="both"/>
        <w:rPr>
          <w:rFonts w:ascii="Comic Sans MS" w:hAnsi="Comic Sans MS" w:cs="Times New Roman"/>
          <w:color w:val="0F243E" w:themeColor="text2" w:themeShade="80"/>
          <w:sz w:val="28"/>
          <w:szCs w:val="28"/>
        </w:rPr>
      </w:pPr>
      <w:r w:rsidRPr="00E816F4">
        <w:rPr>
          <w:rFonts w:ascii="Comic Sans MS" w:hAnsi="Comic Sans MS" w:cs="Times New Roman"/>
          <w:color w:val="0F243E" w:themeColor="text2" w:themeShade="80"/>
          <w:sz w:val="28"/>
          <w:szCs w:val="28"/>
        </w:rPr>
        <w:t>Иногда в процессе игры в домашних условиях возникают новые варианты игровых действий, которые впоследствии добавляются в правила.</w:t>
      </w:r>
    </w:p>
    <w:p w:rsidR="00E816F4" w:rsidRPr="00E816F4" w:rsidRDefault="00E816F4" w:rsidP="00E816F4">
      <w:pPr>
        <w:spacing w:after="0" w:line="276" w:lineRule="auto"/>
        <w:ind w:firstLine="567"/>
        <w:jc w:val="both"/>
        <w:rPr>
          <w:rFonts w:ascii="Comic Sans MS" w:hAnsi="Comic Sans MS" w:cs="Times New Roman"/>
          <w:color w:val="0F243E" w:themeColor="text2" w:themeShade="80"/>
          <w:sz w:val="28"/>
          <w:szCs w:val="28"/>
        </w:rPr>
      </w:pPr>
      <w:r w:rsidRPr="00E816F4">
        <w:rPr>
          <w:rFonts w:ascii="Comic Sans MS" w:hAnsi="Comic Sans MS" w:cs="Times New Roman"/>
          <w:color w:val="0F243E" w:themeColor="text2" w:themeShade="80"/>
          <w:sz w:val="28"/>
          <w:szCs w:val="28"/>
        </w:rPr>
        <w:t>Мы предложили родителям совместно с детьми изготовить на выбор дидактическое пособие или игру – родители активно откликнулись на предложение. Так возникла идея проведения «Фестиваля дидактических игр для развития речи детей, созданных в семьях».</w:t>
      </w:r>
    </w:p>
    <w:p w:rsidR="00E816F4" w:rsidRPr="00E816F4" w:rsidRDefault="00E816F4" w:rsidP="00E816F4">
      <w:pPr>
        <w:spacing w:after="0" w:line="276" w:lineRule="auto"/>
        <w:ind w:firstLine="567"/>
        <w:jc w:val="both"/>
        <w:rPr>
          <w:rFonts w:ascii="Comic Sans MS" w:hAnsi="Comic Sans MS" w:cs="Times New Roman"/>
          <w:color w:val="0F243E" w:themeColor="text2" w:themeShade="80"/>
          <w:sz w:val="28"/>
          <w:szCs w:val="28"/>
        </w:rPr>
      </w:pPr>
      <w:r w:rsidRPr="00E816F4">
        <w:rPr>
          <w:rFonts w:ascii="Comic Sans MS" w:hAnsi="Comic Sans MS" w:cs="Times New Roman"/>
          <w:color w:val="0F243E" w:themeColor="text2" w:themeShade="80"/>
          <w:sz w:val="28"/>
          <w:szCs w:val="28"/>
        </w:rPr>
        <w:t>Совместная игровая деятельность  позволяет сблизить семью, а также  освоить новый интересный способ общения детей и взрослых. А главное, как отмечают родители, игры принесли несомненную пользу развитию ребёнка: у детей увеличился словарный запас, расширился кругозор, они стали более самостоятельны и активны. В процессе совместной деятельности дети задают больше вопросов, интересуются более «сложными» темами, строят сложные предположения, творчески мыслить.</w:t>
      </w:r>
    </w:p>
    <w:p w:rsidR="00E816F4" w:rsidRPr="00E816F4" w:rsidRDefault="00E816F4" w:rsidP="00E816F4">
      <w:pPr>
        <w:spacing w:after="0" w:line="276" w:lineRule="auto"/>
        <w:ind w:firstLine="567"/>
        <w:jc w:val="both"/>
        <w:rPr>
          <w:rFonts w:ascii="Comic Sans MS" w:hAnsi="Comic Sans MS" w:cs="Times New Roman"/>
          <w:color w:val="0F243E" w:themeColor="text2" w:themeShade="80"/>
          <w:sz w:val="28"/>
          <w:szCs w:val="28"/>
        </w:rPr>
      </w:pPr>
      <w:r w:rsidRPr="00E816F4">
        <w:rPr>
          <w:rFonts w:ascii="Comic Sans MS" w:hAnsi="Comic Sans MS" w:cs="Times New Roman"/>
          <w:color w:val="0F243E" w:themeColor="text2" w:themeShade="80"/>
          <w:sz w:val="28"/>
          <w:szCs w:val="28"/>
        </w:rPr>
        <w:t>Таким образом, используя процесс создания совместных дидактических игр, мы  развиваем речевую активность детей, а также формируем умение делать самостоятельно анализ и синтез изучаемого материала.</w:t>
      </w:r>
      <w:r w:rsidRPr="00E816F4">
        <w:rPr>
          <w:rFonts w:ascii="Comic Sans MS" w:hAnsi="Comic Sans MS" w:cs="Times New Roman"/>
          <w:color w:val="0F243E" w:themeColor="text2" w:themeShade="80"/>
          <w:sz w:val="28"/>
          <w:szCs w:val="28"/>
        </w:rPr>
        <w:tab/>
      </w:r>
    </w:p>
    <w:p w:rsidR="00E816F4" w:rsidRPr="00E816F4" w:rsidRDefault="00E816F4" w:rsidP="00E816F4">
      <w:pPr>
        <w:spacing w:after="0" w:line="276" w:lineRule="auto"/>
        <w:ind w:firstLine="567"/>
        <w:jc w:val="both"/>
        <w:rPr>
          <w:rFonts w:ascii="Comic Sans MS" w:hAnsi="Comic Sans MS" w:cs="Times New Roman"/>
          <w:b/>
          <w:color w:val="0F243E" w:themeColor="text2" w:themeShade="80"/>
          <w:sz w:val="28"/>
          <w:szCs w:val="28"/>
        </w:rPr>
      </w:pPr>
      <w:r w:rsidRPr="00E816F4">
        <w:rPr>
          <w:rFonts w:ascii="Comic Sans MS" w:hAnsi="Comic Sans MS" w:cs="Times New Roman"/>
          <w:color w:val="0F243E" w:themeColor="text2" w:themeShade="80"/>
          <w:sz w:val="28"/>
          <w:szCs w:val="28"/>
        </w:rPr>
        <w:lastRenderedPageBreak/>
        <w:t>Используемый в нашей работе вышеперечисленный метод способствует возникновению речевой активности у детей дошкольного возраста,</w:t>
      </w:r>
      <w:r w:rsidRPr="00E816F4">
        <w:rPr>
          <w:rFonts w:ascii="Comic Sans MS" w:hAnsi="Comic Sans MS" w:cs="Times New Roman"/>
          <w:b/>
          <w:color w:val="0F243E" w:themeColor="text2" w:themeShade="80"/>
          <w:sz w:val="28"/>
          <w:szCs w:val="28"/>
        </w:rPr>
        <w:t xml:space="preserve"> </w:t>
      </w:r>
      <w:r w:rsidRPr="00E816F4">
        <w:rPr>
          <w:rFonts w:ascii="Comic Sans MS" w:hAnsi="Comic Sans MS" w:cs="Times New Roman"/>
          <w:color w:val="0F243E" w:themeColor="text2" w:themeShade="80"/>
          <w:sz w:val="28"/>
          <w:szCs w:val="28"/>
        </w:rPr>
        <w:t>а также</w:t>
      </w:r>
      <w:r w:rsidRPr="00E816F4">
        <w:rPr>
          <w:rFonts w:ascii="Comic Sans MS" w:hAnsi="Comic Sans MS" w:cs="Times New Roman"/>
          <w:b/>
          <w:color w:val="0F243E" w:themeColor="text2" w:themeShade="80"/>
          <w:sz w:val="28"/>
          <w:szCs w:val="28"/>
        </w:rPr>
        <w:t xml:space="preserve"> </w:t>
      </w:r>
      <w:r w:rsidRPr="00E816F4">
        <w:rPr>
          <w:rFonts w:ascii="Comic Sans MS" w:hAnsi="Comic Sans MS" w:cs="Times New Roman"/>
          <w:color w:val="0F243E" w:themeColor="text2" w:themeShade="80"/>
          <w:sz w:val="28"/>
          <w:szCs w:val="28"/>
        </w:rPr>
        <w:t>развитию, как познавательной потребности, так и творческой деятельности, учат самостоятельному поиску, открытию и усвоению нового, облегчают овладение методом научного познания.</w:t>
      </w:r>
      <w:r w:rsidRPr="00E816F4">
        <w:rPr>
          <w:rFonts w:ascii="Comic Sans MS" w:hAnsi="Comic Sans MS" w:cs="Times New Roman"/>
          <w:b/>
          <w:color w:val="0F243E" w:themeColor="text2" w:themeShade="80"/>
          <w:sz w:val="28"/>
          <w:szCs w:val="28"/>
          <w:highlight w:val="lightGray"/>
        </w:rPr>
        <w:t xml:space="preserve"> </w:t>
      </w:r>
    </w:p>
    <w:p w:rsidR="00E816F4" w:rsidRPr="00E816F4" w:rsidRDefault="00E816F4" w:rsidP="00E816F4">
      <w:pPr>
        <w:spacing w:after="0" w:line="276" w:lineRule="auto"/>
        <w:ind w:firstLine="567"/>
        <w:jc w:val="both"/>
        <w:rPr>
          <w:rFonts w:ascii="Comic Sans MS" w:hAnsi="Comic Sans MS" w:cs="Times New Roman"/>
          <w:b/>
          <w:color w:val="0F243E" w:themeColor="text2" w:themeShade="80"/>
          <w:sz w:val="28"/>
          <w:szCs w:val="28"/>
        </w:rPr>
      </w:pPr>
    </w:p>
    <w:p w:rsidR="001B3E64" w:rsidRPr="00E816F4" w:rsidRDefault="001B3E64">
      <w:pPr>
        <w:rPr>
          <w:rFonts w:ascii="Comic Sans MS" w:hAnsi="Comic Sans MS"/>
          <w:color w:val="0F243E" w:themeColor="text2" w:themeShade="80"/>
          <w:sz w:val="28"/>
          <w:szCs w:val="28"/>
        </w:rPr>
      </w:pPr>
    </w:p>
    <w:sectPr w:rsidR="001B3E64" w:rsidRPr="00E816F4" w:rsidSect="001B3E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F6411"/>
    <w:multiLevelType w:val="hybridMultilevel"/>
    <w:tmpl w:val="96804324"/>
    <w:lvl w:ilvl="0" w:tplc="04190013">
      <w:start w:val="1"/>
      <w:numFmt w:val="upperRoman"/>
      <w:lvlText w:val="%1."/>
      <w:lvlJc w:val="righ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proofState w:spelling="clean" w:grammar="clean"/>
  <w:defaultTabStop w:val="708"/>
  <w:characterSpacingControl w:val="doNotCompress"/>
  <w:compat/>
  <w:rsids>
    <w:rsidRoot w:val="00E816F4"/>
    <w:rsid w:val="001B3E64"/>
    <w:rsid w:val="003C7C68"/>
    <w:rsid w:val="007908E2"/>
    <w:rsid w:val="00B63C3E"/>
    <w:rsid w:val="00E816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16F4"/>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816F4"/>
    <w:rPr>
      <w:color w:val="0000FF" w:themeColor="hyperlink"/>
      <w:u w:val="single"/>
    </w:rPr>
  </w:style>
  <w:style w:type="paragraph" w:styleId="a4">
    <w:name w:val="List Paragraph"/>
    <w:basedOn w:val="a"/>
    <w:uiPriority w:val="34"/>
    <w:qFormat/>
    <w:rsid w:val="00E816F4"/>
    <w:pPr>
      <w:ind w:left="720"/>
      <w:contextualSpacing/>
    </w:pPr>
  </w:style>
</w:styles>
</file>

<file path=word/webSettings.xml><?xml version="1.0" encoding="utf-8"?>
<w:webSettings xmlns:r="http://schemas.openxmlformats.org/officeDocument/2006/relationships" xmlns:w="http://schemas.openxmlformats.org/wordprocessingml/2006/main">
  <w:divs>
    <w:div w:id="386732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1035</Words>
  <Characters>5900</Characters>
  <Application>Microsoft Office Word</Application>
  <DocSecurity>0</DocSecurity>
  <Lines>49</Lines>
  <Paragraphs>13</Paragraphs>
  <ScaleCrop>false</ScaleCrop>
  <Company>Krokoz™</Company>
  <LinksUpToDate>false</LinksUpToDate>
  <CharactersWithSpaces>6922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1</cp:revision>
  <dcterms:created xsi:type="dcterms:W3CDTF">2009-12-31T22:21:00Z</dcterms:created>
  <dcterms:modified xsi:type="dcterms:W3CDTF">2009-12-31T22:23:00Z</dcterms:modified>
</cp:coreProperties>
</file>